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BA0" w:rsidRPr="00EC5BA0" w:rsidRDefault="00CF5A28" w:rsidP="00EC5BA0">
      <w:pPr>
        <w:spacing w:before="0" w:beforeAutospacing="0" w:after="0" w:afterAutospacing="0"/>
        <w:ind w:firstLineChars="0" w:firstLine="0"/>
        <w:jc w:val="left"/>
        <w:rPr>
          <w:rFonts w:ascii="楷体_GB2312" w:eastAsia="楷体_GB2312" w:hAnsi="华文中宋" w:cs="Times New Roman"/>
          <w:b/>
          <w:sz w:val="32"/>
          <w:szCs w:val="32"/>
        </w:rPr>
      </w:pPr>
      <w:r>
        <w:rPr>
          <w:rFonts w:ascii="楷体_GB2312" w:eastAsia="楷体_GB2312" w:hAnsi="华文中宋" w:cs="Times New Roman" w:hint="eastAsia"/>
          <w:b/>
          <w:sz w:val="32"/>
          <w:szCs w:val="32"/>
        </w:rPr>
        <w:t>“</w:t>
      </w:r>
      <w:r w:rsidRPr="00EC5BA0">
        <w:rPr>
          <w:rFonts w:ascii="楷体_GB2312" w:eastAsia="楷体_GB2312" w:hAnsi="华文中宋" w:cs="Times New Roman" w:hint="eastAsia"/>
          <w:b/>
          <w:sz w:val="32"/>
          <w:szCs w:val="32"/>
        </w:rPr>
        <w:t>不忘</w:t>
      </w:r>
      <w:r>
        <w:rPr>
          <w:rFonts w:ascii="楷体_GB2312" w:eastAsia="楷体_GB2312" w:hAnsi="华文中宋" w:cs="Times New Roman" w:hint="eastAsia"/>
          <w:b/>
          <w:sz w:val="32"/>
          <w:szCs w:val="32"/>
        </w:rPr>
        <w:t>合作</w:t>
      </w:r>
      <w:r w:rsidRPr="00EC5BA0">
        <w:rPr>
          <w:rFonts w:ascii="楷体_GB2312" w:eastAsia="楷体_GB2312" w:hAnsi="华文中宋" w:cs="Times New Roman" w:hint="eastAsia"/>
          <w:b/>
          <w:sz w:val="32"/>
          <w:szCs w:val="32"/>
        </w:rPr>
        <w:t>初心，</w:t>
      </w:r>
      <w:r>
        <w:rPr>
          <w:rFonts w:ascii="楷体_GB2312" w:eastAsia="楷体_GB2312" w:hAnsi="华文中宋" w:cs="Times New Roman" w:hint="eastAsia"/>
          <w:b/>
          <w:sz w:val="32"/>
          <w:szCs w:val="32"/>
        </w:rPr>
        <w:t>继续携手前进”主题教育活动</w:t>
      </w:r>
    </w:p>
    <w:p w:rsidR="002B4236" w:rsidRDefault="002B4236" w:rsidP="002B4236">
      <w:pPr>
        <w:pStyle w:val="10"/>
        <w:tabs>
          <w:tab w:val="right" w:leader="dot" w:pos="8296"/>
        </w:tabs>
        <w:rPr>
          <w:rFonts w:ascii="华文中宋" w:hAnsi="华文中宋"/>
          <w:kern w:val="36"/>
          <w:sz w:val="72"/>
          <w:szCs w:val="72"/>
        </w:rPr>
      </w:pPr>
    </w:p>
    <w:p w:rsidR="002B4236" w:rsidRDefault="002B4236" w:rsidP="002B4236">
      <w:pPr>
        <w:pStyle w:val="10"/>
        <w:tabs>
          <w:tab w:val="right" w:leader="dot" w:pos="8296"/>
        </w:tabs>
        <w:rPr>
          <w:rFonts w:ascii="华文中宋" w:hAnsi="华文中宋"/>
          <w:kern w:val="36"/>
          <w:sz w:val="72"/>
          <w:szCs w:val="72"/>
        </w:rPr>
      </w:pPr>
    </w:p>
    <w:p w:rsidR="002B4236" w:rsidRPr="00EC5BA0" w:rsidRDefault="00EC5BA0" w:rsidP="00EC5BA0">
      <w:pPr>
        <w:pStyle w:val="10"/>
        <w:tabs>
          <w:tab w:val="right" w:leader="dot" w:pos="8296"/>
        </w:tabs>
        <w:jc w:val="center"/>
        <w:rPr>
          <w:rFonts w:ascii="华文中宋" w:hAnsi="华文中宋"/>
          <w:b/>
          <w:kern w:val="36"/>
          <w:sz w:val="72"/>
          <w:szCs w:val="72"/>
        </w:rPr>
      </w:pPr>
      <w:r w:rsidRPr="00EC5BA0">
        <w:rPr>
          <w:rFonts w:ascii="华文中宋" w:hAnsi="华文中宋" w:hint="eastAsia"/>
          <w:b/>
          <w:kern w:val="36"/>
          <w:sz w:val="72"/>
          <w:szCs w:val="72"/>
        </w:rPr>
        <w:t>党外</w:t>
      </w:r>
      <w:r w:rsidR="000B423D">
        <w:rPr>
          <w:rFonts w:ascii="华文中宋" w:hAnsi="华文中宋" w:hint="eastAsia"/>
          <w:b/>
          <w:kern w:val="36"/>
          <w:sz w:val="72"/>
          <w:szCs w:val="72"/>
        </w:rPr>
        <w:t>人士</w:t>
      </w:r>
      <w:r w:rsidRPr="00EC5BA0">
        <w:rPr>
          <w:rFonts w:ascii="华文中宋" w:hAnsi="华文中宋" w:hint="eastAsia"/>
          <w:b/>
          <w:kern w:val="36"/>
          <w:sz w:val="72"/>
          <w:szCs w:val="72"/>
        </w:rPr>
        <w:t>学习资料</w:t>
      </w:r>
    </w:p>
    <w:p w:rsidR="002B4236" w:rsidRPr="00C04C3C" w:rsidRDefault="002B4236" w:rsidP="002B4236">
      <w:pPr>
        <w:ind w:firstLine="720"/>
        <w:jc w:val="center"/>
        <w:rPr>
          <w:rFonts w:ascii="华文中宋" w:eastAsia="华文中宋" w:hAnsi="华文中宋"/>
          <w:sz w:val="36"/>
          <w:szCs w:val="36"/>
        </w:rPr>
      </w:pPr>
    </w:p>
    <w:p w:rsidR="002B4236" w:rsidRPr="00EC5BA0" w:rsidRDefault="002B4236" w:rsidP="00EC5BA0">
      <w:pPr>
        <w:spacing w:before="0" w:beforeAutospacing="0" w:after="0" w:afterAutospacing="0"/>
        <w:ind w:firstLineChars="0" w:firstLine="0"/>
        <w:jc w:val="center"/>
        <w:rPr>
          <w:rFonts w:ascii="楷体_GB2312" w:eastAsia="楷体_GB2312" w:hAnsi="华文中宋" w:cs="Times New Roman"/>
          <w:b/>
          <w:sz w:val="32"/>
          <w:szCs w:val="32"/>
        </w:rPr>
      </w:pPr>
      <w:r w:rsidRPr="00EC5BA0">
        <w:rPr>
          <w:rFonts w:ascii="楷体_GB2312" w:eastAsia="楷体_GB2312" w:hAnsi="华文中宋" w:cs="Times New Roman" w:hint="eastAsia"/>
          <w:b/>
          <w:sz w:val="32"/>
          <w:szCs w:val="32"/>
        </w:rPr>
        <w:t>(</w:t>
      </w:r>
      <w:r w:rsidR="002831F3">
        <w:rPr>
          <w:rFonts w:ascii="楷体_GB2312" w:eastAsia="楷体_GB2312" w:hAnsi="华文中宋" w:cs="Times New Roman" w:hint="eastAsia"/>
          <w:b/>
          <w:sz w:val="32"/>
          <w:szCs w:val="32"/>
        </w:rPr>
        <w:t>2018年</w:t>
      </w:r>
      <w:r w:rsidR="00EC5BA0" w:rsidRPr="00EC5BA0">
        <w:rPr>
          <w:rFonts w:ascii="楷体_GB2312" w:eastAsia="楷体_GB2312" w:hAnsi="华文中宋" w:cs="Times New Roman" w:hint="eastAsia"/>
          <w:b/>
          <w:sz w:val="32"/>
          <w:szCs w:val="32"/>
        </w:rPr>
        <w:t>两会</w:t>
      </w:r>
      <w:r w:rsidR="005F6659" w:rsidRPr="00EC5BA0">
        <w:rPr>
          <w:rFonts w:ascii="楷体_GB2312" w:eastAsia="楷体_GB2312" w:hAnsi="华文中宋" w:cs="Times New Roman" w:hint="eastAsia"/>
          <w:b/>
          <w:sz w:val="32"/>
          <w:szCs w:val="32"/>
        </w:rPr>
        <w:t>专题</w:t>
      </w:r>
      <w:r w:rsidRPr="00EC5BA0">
        <w:rPr>
          <w:rFonts w:ascii="楷体_GB2312" w:eastAsia="楷体_GB2312" w:hAnsi="华文中宋" w:cs="Times New Roman" w:hint="eastAsia"/>
          <w:b/>
          <w:sz w:val="32"/>
          <w:szCs w:val="32"/>
        </w:rPr>
        <w:t>)</w:t>
      </w:r>
    </w:p>
    <w:p w:rsidR="002B4236" w:rsidRDefault="002B4236" w:rsidP="002B4236">
      <w:pPr>
        <w:ind w:firstLine="560"/>
        <w:rPr>
          <w:rFonts w:ascii="华文中宋" w:eastAsia="华文中宋" w:hAnsi="华文中宋"/>
          <w:szCs w:val="28"/>
        </w:rPr>
      </w:pPr>
    </w:p>
    <w:p w:rsidR="002B4236" w:rsidRDefault="002B4236" w:rsidP="002B4236">
      <w:pPr>
        <w:ind w:firstLine="560"/>
        <w:rPr>
          <w:rFonts w:ascii="华文中宋" w:eastAsia="华文中宋" w:hAnsi="华文中宋"/>
          <w:szCs w:val="28"/>
        </w:rPr>
      </w:pPr>
    </w:p>
    <w:p w:rsidR="002B4236" w:rsidRDefault="002B4236" w:rsidP="002B4236">
      <w:pPr>
        <w:ind w:firstLine="560"/>
        <w:rPr>
          <w:rFonts w:ascii="华文中宋" w:eastAsia="华文中宋" w:hAnsi="华文中宋"/>
          <w:szCs w:val="28"/>
        </w:rPr>
      </w:pPr>
    </w:p>
    <w:p w:rsidR="002B4236" w:rsidRDefault="002B4236" w:rsidP="002B4236">
      <w:pPr>
        <w:ind w:firstLine="560"/>
        <w:rPr>
          <w:rFonts w:ascii="华文中宋" w:eastAsia="华文中宋" w:hAnsi="华文中宋"/>
          <w:szCs w:val="28"/>
        </w:rPr>
      </w:pPr>
    </w:p>
    <w:p w:rsidR="00EC5BA0" w:rsidRDefault="00EC5BA0" w:rsidP="002B4236">
      <w:pPr>
        <w:ind w:firstLine="560"/>
        <w:rPr>
          <w:rFonts w:ascii="华文中宋" w:eastAsia="华文中宋" w:hAnsi="华文中宋"/>
          <w:szCs w:val="28"/>
        </w:rPr>
      </w:pPr>
    </w:p>
    <w:p w:rsidR="002B4236" w:rsidRPr="00EC5BA0" w:rsidRDefault="002B4236" w:rsidP="00EC5BA0">
      <w:pPr>
        <w:spacing w:before="0" w:beforeAutospacing="0" w:after="0" w:afterAutospacing="0"/>
        <w:ind w:firstLineChars="0" w:firstLine="0"/>
        <w:jc w:val="center"/>
        <w:rPr>
          <w:rFonts w:ascii="楷体_GB2312" w:eastAsia="楷体_GB2312" w:hAnsi="华文中宋" w:cs="Times New Roman"/>
          <w:sz w:val="30"/>
          <w:szCs w:val="30"/>
        </w:rPr>
      </w:pPr>
      <w:r w:rsidRPr="00EC5BA0">
        <w:rPr>
          <w:rFonts w:ascii="楷体_GB2312" w:eastAsia="楷体_GB2312" w:hAnsi="华文中宋" w:cs="Times New Roman" w:hint="eastAsia"/>
          <w:sz w:val="30"/>
          <w:szCs w:val="30"/>
        </w:rPr>
        <w:t>西北大学党委统战部</w:t>
      </w:r>
    </w:p>
    <w:p w:rsidR="00D14583" w:rsidRDefault="002B4236" w:rsidP="00EC5BA0">
      <w:pPr>
        <w:widowControl/>
        <w:spacing w:before="0" w:beforeAutospacing="0" w:after="0" w:afterAutospacing="0"/>
        <w:ind w:firstLineChars="0" w:firstLine="0"/>
        <w:jc w:val="center"/>
        <w:rPr>
          <w:rFonts w:ascii="黑体" w:eastAsia="黑体" w:hAnsi="黑体" w:cs="宋体"/>
          <w:kern w:val="0"/>
          <w:sz w:val="30"/>
          <w:szCs w:val="30"/>
        </w:rPr>
      </w:pPr>
      <w:r w:rsidRPr="00EC5BA0">
        <w:rPr>
          <w:rFonts w:ascii="楷体_GB2312" w:eastAsia="楷体_GB2312" w:hAnsi="华文中宋" w:cs="Times New Roman" w:hint="eastAsia"/>
          <w:sz w:val="30"/>
          <w:szCs w:val="30"/>
        </w:rPr>
        <w:t>201</w:t>
      </w:r>
      <w:r w:rsidR="00EC5BA0">
        <w:rPr>
          <w:rFonts w:ascii="楷体_GB2312" w:eastAsia="楷体_GB2312" w:hAnsi="华文中宋" w:cs="Times New Roman" w:hint="eastAsia"/>
          <w:sz w:val="30"/>
          <w:szCs w:val="30"/>
        </w:rPr>
        <w:t>8</w:t>
      </w:r>
      <w:r w:rsidRPr="00EC5BA0">
        <w:rPr>
          <w:rFonts w:ascii="楷体_GB2312" w:eastAsia="楷体_GB2312" w:hAnsi="华文中宋" w:cs="Times New Roman" w:hint="eastAsia"/>
          <w:sz w:val="30"/>
          <w:szCs w:val="30"/>
        </w:rPr>
        <w:t>年</w:t>
      </w:r>
      <w:r w:rsidR="00EC5BA0">
        <w:rPr>
          <w:rFonts w:ascii="楷体_GB2312" w:eastAsia="楷体_GB2312" w:hAnsi="华文中宋" w:cs="Times New Roman" w:hint="eastAsia"/>
          <w:sz w:val="30"/>
          <w:szCs w:val="30"/>
        </w:rPr>
        <w:t>3</w:t>
      </w:r>
      <w:r w:rsidRPr="00EC5BA0">
        <w:rPr>
          <w:rFonts w:ascii="楷体_GB2312" w:eastAsia="楷体_GB2312" w:hAnsi="华文中宋" w:cs="Times New Roman" w:hint="eastAsia"/>
          <w:sz w:val="30"/>
          <w:szCs w:val="30"/>
        </w:rPr>
        <w:t>月</w:t>
      </w:r>
      <w:r>
        <w:rPr>
          <w:rFonts w:ascii="楷体_GB2312" w:eastAsia="楷体_GB2312" w:hAnsi="华文中宋" w:cs="Times New Roman"/>
          <w:szCs w:val="28"/>
        </w:rPr>
        <w:br w:type="page"/>
      </w:r>
    </w:p>
    <w:sdt>
      <w:sdtPr>
        <w:rPr>
          <w:rFonts w:asciiTheme="minorHAnsi" w:eastAsia="仿宋_GB2312" w:hAnsiTheme="minorHAnsi" w:cstheme="minorBidi"/>
          <w:b w:val="0"/>
          <w:bCs w:val="0"/>
          <w:color w:val="auto"/>
          <w:kern w:val="2"/>
          <w:szCs w:val="22"/>
          <w:lang w:val="zh-CN"/>
        </w:rPr>
        <w:id w:val="261388935"/>
        <w:docPartObj>
          <w:docPartGallery w:val="Table of Contents"/>
          <w:docPartUnique/>
        </w:docPartObj>
      </w:sdtPr>
      <w:sdtEndPr>
        <w:rPr>
          <w:lang w:val="en-US"/>
        </w:rPr>
      </w:sdtEndPr>
      <w:sdtContent>
        <w:p w:rsidR="0072515E" w:rsidRDefault="0072515E" w:rsidP="0072515E">
          <w:pPr>
            <w:pStyle w:val="TOC"/>
            <w:jc w:val="center"/>
            <w:rPr>
              <w:lang w:val="zh-CN"/>
            </w:rPr>
          </w:pPr>
        </w:p>
        <w:p w:rsidR="0072515E" w:rsidRPr="00E1113E" w:rsidRDefault="0072515E" w:rsidP="0072515E">
          <w:pPr>
            <w:pStyle w:val="TOC"/>
            <w:jc w:val="center"/>
            <w:rPr>
              <w:color w:val="auto"/>
            </w:rPr>
          </w:pPr>
          <w:r w:rsidRPr="00E1113E">
            <w:rPr>
              <w:color w:val="auto"/>
              <w:sz w:val="32"/>
              <w:szCs w:val="32"/>
              <w:lang w:val="zh-CN"/>
            </w:rPr>
            <w:t>目</w:t>
          </w:r>
          <w:r w:rsidRPr="00E1113E">
            <w:rPr>
              <w:rFonts w:hint="eastAsia"/>
              <w:color w:val="auto"/>
              <w:sz w:val="32"/>
              <w:szCs w:val="32"/>
              <w:lang w:val="zh-CN"/>
            </w:rPr>
            <w:t xml:space="preserve">   </w:t>
          </w:r>
          <w:r w:rsidRPr="00E1113E">
            <w:rPr>
              <w:color w:val="auto"/>
              <w:sz w:val="32"/>
              <w:szCs w:val="32"/>
              <w:lang w:val="zh-CN"/>
            </w:rPr>
            <w:t>录</w:t>
          </w:r>
        </w:p>
        <w:p w:rsidR="001221CF" w:rsidRPr="001221CF" w:rsidRDefault="00FC2B86" w:rsidP="001221CF">
          <w:pPr>
            <w:pStyle w:val="10"/>
            <w:tabs>
              <w:tab w:val="right" w:leader="dot" w:pos="8296"/>
            </w:tabs>
            <w:rPr>
              <w:rFonts w:ascii="华文中宋" w:eastAsia="华文中宋" w:hAnsi="华文中宋" w:cstheme="minorBidi"/>
              <w:b/>
              <w:noProof/>
              <w:sz w:val="28"/>
              <w:szCs w:val="28"/>
            </w:rPr>
          </w:pPr>
          <w:r w:rsidRPr="00FC2B86">
            <w:rPr>
              <w:rFonts w:ascii="华文中宋" w:eastAsia="华文中宋" w:hAnsi="华文中宋"/>
              <w:sz w:val="28"/>
              <w:szCs w:val="28"/>
            </w:rPr>
            <w:fldChar w:fldCharType="begin"/>
          </w:r>
          <w:r w:rsidR="0072515E" w:rsidRPr="001221CF">
            <w:rPr>
              <w:rFonts w:ascii="华文中宋" w:eastAsia="华文中宋" w:hAnsi="华文中宋"/>
              <w:sz w:val="28"/>
              <w:szCs w:val="28"/>
            </w:rPr>
            <w:instrText xml:space="preserve"> TOC \o "1-3" \h \z \u </w:instrText>
          </w:r>
          <w:r w:rsidRPr="00FC2B86">
            <w:rPr>
              <w:rFonts w:ascii="华文中宋" w:eastAsia="华文中宋" w:hAnsi="华文中宋"/>
              <w:sz w:val="28"/>
              <w:szCs w:val="28"/>
            </w:rPr>
            <w:fldChar w:fldCharType="separate"/>
          </w:r>
          <w:hyperlink w:anchor="_Toc510077912" w:history="1">
            <w:r w:rsidR="001221CF" w:rsidRPr="001221CF">
              <w:rPr>
                <w:rStyle w:val="a9"/>
                <w:rFonts w:ascii="华文中宋" w:eastAsia="华文中宋" w:hAnsi="华文中宋" w:hint="eastAsia"/>
                <w:b/>
                <w:noProof/>
                <w:color w:val="auto"/>
                <w:sz w:val="28"/>
                <w:szCs w:val="28"/>
                <w:shd w:val="clear" w:color="auto" w:fill="FFFFFF"/>
              </w:rPr>
              <w:t>一、两会文件汇编</w:t>
            </w:r>
            <w:r w:rsidR="001221CF" w:rsidRPr="001221CF">
              <w:rPr>
                <w:rFonts w:ascii="华文中宋" w:eastAsia="华文中宋" w:hAnsi="华文中宋"/>
                <w:b/>
                <w:noProof/>
                <w:webHidden/>
                <w:sz w:val="28"/>
                <w:szCs w:val="28"/>
              </w:rPr>
              <w:tab/>
            </w:r>
            <w:r w:rsidRPr="001221CF">
              <w:rPr>
                <w:rFonts w:ascii="华文中宋" w:eastAsia="华文中宋" w:hAnsi="华文中宋"/>
                <w:b/>
                <w:noProof/>
                <w:webHidden/>
                <w:sz w:val="28"/>
                <w:szCs w:val="28"/>
              </w:rPr>
              <w:fldChar w:fldCharType="begin"/>
            </w:r>
            <w:r w:rsidR="001221CF" w:rsidRPr="001221CF">
              <w:rPr>
                <w:rFonts w:ascii="华文中宋" w:eastAsia="华文中宋" w:hAnsi="华文中宋"/>
                <w:b/>
                <w:noProof/>
                <w:webHidden/>
                <w:sz w:val="28"/>
                <w:szCs w:val="28"/>
              </w:rPr>
              <w:instrText xml:space="preserve"> PAGEREF _Toc510077912 \h </w:instrText>
            </w:r>
            <w:r w:rsidRPr="001221CF">
              <w:rPr>
                <w:rFonts w:ascii="华文中宋" w:eastAsia="华文中宋" w:hAnsi="华文中宋"/>
                <w:b/>
                <w:noProof/>
                <w:webHidden/>
                <w:sz w:val="28"/>
                <w:szCs w:val="28"/>
              </w:rPr>
            </w:r>
            <w:r w:rsidRPr="001221CF">
              <w:rPr>
                <w:rFonts w:ascii="华文中宋" w:eastAsia="华文中宋" w:hAnsi="华文中宋"/>
                <w:b/>
                <w:noProof/>
                <w:webHidden/>
                <w:sz w:val="28"/>
                <w:szCs w:val="28"/>
              </w:rPr>
              <w:fldChar w:fldCharType="separate"/>
            </w:r>
            <w:r w:rsidR="001221CF" w:rsidRPr="001221CF">
              <w:rPr>
                <w:rFonts w:ascii="华文中宋" w:eastAsia="华文中宋" w:hAnsi="华文中宋"/>
                <w:b/>
                <w:noProof/>
                <w:webHidden/>
                <w:sz w:val="28"/>
                <w:szCs w:val="28"/>
              </w:rPr>
              <w:t>3</w:t>
            </w:r>
            <w:r w:rsidRPr="001221CF">
              <w:rPr>
                <w:rFonts w:ascii="华文中宋" w:eastAsia="华文中宋" w:hAnsi="华文中宋"/>
                <w:b/>
                <w:noProof/>
                <w:webHidden/>
                <w:sz w:val="28"/>
                <w:szCs w:val="28"/>
              </w:rPr>
              <w:fldChar w:fldCharType="end"/>
            </w:r>
          </w:hyperlink>
        </w:p>
        <w:p w:rsidR="001221CF" w:rsidRPr="001221CF" w:rsidRDefault="00E1113E" w:rsidP="001221CF">
          <w:pPr>
            <w:pStyle w:val="10"/>
            <w:tabs>
              <w:tab w:val="right" w:leader="dot" w:pos="8296"/>
            </w:tabs>
            <w:rPr>
              <w:rFonts w:ascii="华文中宋" w:eastAsia="华文中宋" w:hAnsi="华文中宋" w:cstheme="minorBidi"/>
              <w:noProof/>
              <w:sz w:val="28"/>
              <w:szCs w:val="28"/>
            </w:rPr>
          </w:pPr>
          <w:r>
            <w:rPr>
              <w:rStyle w:val="a9"/>
              <w:rFonts w:ascii="华文中宋" w:eastAsia="华文中宋" w:hAnsi="华文中宋" w:hint="eastAsia"/>
              <w:noProof/>
              <w:color w:val="auto"/>
              <w:sz w:val="28"/>
              <w:szCs w:val="28"/>
              <w:u w:val="none"/>
            </w:rPr>
            <w:t xml:space="preserve">  </w:t>
          </w:r>
          <w:hyperlink w:anchor="_Toc510077913" w:history="1">
            <w:r w:rsidR="001221CF" w:rsidRPr="001221CF">
              <w:rPr>
                <w:rStyle w:val="a9"/>
                <w:rFonts w:ascii="华文中宋" w:eastAsia="华文中宋" w:hAnsi="华文中宋" w:hint="eastAsia"/>
                <w:noProof/>
                <w:color w:val="auto"/>
                <w:kern w:val="0"/>
                <w:sz w:val="28"/>
                <w:szCs w:val="28"/>
              </w:rPr>
              <w:t>政府工作报告（摘要）</w:t>
            </w:r>
            <w:r w:rsidR="001221CF" w:rsidRPr="001221CF">
              <w:rPr>
                <w:rFonts w:ascii="华文中宋" w:eastAsia="华文中宋" w:hAnsi="华文中宋"/>
                <w:noProof/>
                <w:webHidden/>
                <w:sz w:val="28"/>
                <w:szCs w:val="28"/>
              </w:rPr>
              <w:tab/>
            </w:r>
            <w:r w:rsidR="00FC2B86" w:rsidRPr="001221CF">
              <w:rPr>
                <w:rFonts w:ascii="华文中宋" w:eastAsia="华文中宋" w:hAnsi="华文中宋"/>
                <w:noProof/>
                <w:webHidden/>
                <w:sz w:val="28"/>
                <w:szCs w:val="28"/>
              </w:rPr>
              <w:fldChar w:fldCharType="begin"/>
            </w:r>
            <w:r w:rsidR="001221CF" w:rsidRPr="001221CF">
              <w:rPr>
                <w:rFonts w:ascii="华文中宋" w:eastAsia="华文中宋" w:hAnsi="华文中宋"/>
                <w:noProof/>
                <w:webHidden/>
                <w:sz w:val="28"/>
                <w:szCs w:val="28"/>
              </w:rPr>
              <w:instrText xml:space="preserve"> PAGEREF _Toc510077913 \h </w:instrText>
            </w:r>
            <w:r w:rsidR="00FC2B86" w:rsidRPr="001221CF">
              <w:rPr>
                <w:rFonts w:ascii="华文中宋" w:eastAsia="华文中宋" w:hAnsi="华文中宋"/>
                <w:noProof/>
                <w:webHidden/>
                <w:sz w:val="28"/>
                <w:szCs w:val="28"/>
              </w:rPr>
            </w:r>
            <w:r w:rsidR="00FC2B86" w:rsidRPr="001221CF">
              <w:rPr>
                <w:rFonts w:ascii="华文中宋" w:eastAsia="华文中宋" w:hAnsi="华文中宋"/>
                <w:noProof/>
                <w:webHidden/>
                <w:sz w:val="28"/>
                <w:szCs w:val="28"/>
              </w:rPr>
              <w:fldChar w:fldCharType="separate"/>
            </w:r>
            <w:r w:rsidR="001221CF" w:rsidRPr="001221CF">
              <w:rPr>
                <w:rFonts w:ascii="华文中宋" w:eastAsia="华文中宋" w:hAnsi="华文中宋"/>
                <w:noProof/>
                <w:webHidden/>
                <w:sz w:val="28"/>
                <w:szCs w:val="28"/>
              </w:rPr>
              <w:t>3</w:t>
            </w:r>
            <w:r w:rsidR="00FC2B86" w:rsidRPr="001221CF">
              <w:rPr>
                <w:rFonts w:ascii="华文中宋" w:eastAsia="华文中宋" w:hAnsi="华文中宋"/>
                <w:noProof/>
                <w:webHidden/>
                <w:sz w:val="28"/>
                <w:szCs w:val="28"/>
              </w:rPr>
              <w:fldChar w:fldCharType="end"/>
            </w:r>
          </w:hyperlink>
        </w:p>
        <w:p w:rsidR="001221CF" w:rsidRPr="001221CF" w:rsidRDefault="00E1113E" w:rsidP="001221CF">
          <w:pPr>
            <w:pStyle w:val="10"/>
            <w:tabs>
              <w:tab w:val="right" w:leader="dot" w:pos="8296"/>
            </w:tabs>
            <w:rPr>
              <w:rFonts w:ascii="华文中宋" w:eastAsia="华文中宋" w:hAnsi="华文中宋" w:cstheme="minorBidi"/>
              <w:noProof/>
              <w:sz w:val="28"/>
              <w:szCs w:val="28"/>
            </w:rPr>
          </w:pPr>
          <w:r>
            <w:rPr>
              <w:rStyle w:val="a9"/>
              <w:rFonts w:ascii="华文中宋" w:eastAsia="华文中宋" w:hAnsi="华文中宋" w:hint="eastAsia"/>
              <w:noProof/>
              <w:color w:val="auto"/>
              <w:sz w:val="28"/>
              <w:szCs w:val="28"/>
              <w:u w:val="none"/>
            </w:rPr>
            <w:t xml:space="preserve">  </w:t>
          </w:r>
          <w:hyperlink w:anchor="_Toc510077914" w:history="1">
            <w:r w:rsidR="001221CF" w:rsidRPr="001221CF">
              <w:rPr>
                <w:rStyle w:val="a9"/>
                <w:rFonts w:ascii="华文中宋" w:eastAsia="华文中宋" w:hAnsi="华文中宋" w:hint="eastAsia"/>
                <w:noProof/>
                <w:color w:val="auto"/>
                <w:sz w:val="28"/>
                <w:szCs w:val="28"/>
                <w:shd w:val="clear" w:color="auto" w:fill="FFFFFF"/>
              </w:rPr>
              <w:t>中国人民政治协商会议第十三届全国委员会第一次会议政治决议</w:t>
            </w:r>
            <w:r w:rsidR="001221CF" w:rsidRPr="001221CF">
              <w:rPr>
                <w:rFonts w:ascii="华文中宋" w:eastAsia="华文中宋" w:hAnsi="华文中宋"/>
                <w:noProof/>
                <w:webHidden/>
                <w:sz w:val="28"/>
                <w:szCs w:val="28"/>
              </w:rPr>
              <w:tab/>
            </w:r>
            <w:r w:rsidR="00FC2B86" w:rsidRPr="001221CF">
              <w:rPr>
                <w:rFonts w:ascii="华文中宋" w:eastAsia="华文中宋" w:hAnsi="华文中宋"/>
                <w:noProof/>
                <w:webHidden/>
                <w:sz w:val="28"/>
                <w:szCs w:val="28"/>
              </w:rPr>
              <w:fldChar w:fldCharType="begin"/>
            </w:r>
            <w:r w:rsidR="001221CF" w:rsidRPr="001221CF">
              <w:rPr>
                <w:rFonts w:ascii="华文中宋" w:eastAsia="华文中宋" w:hAnsi="华文中宋"/>
                <w:noProof/>
                <w:webHidden/>
                <w:sz w:val="28"/>
                <w:szCs w:val="28"/>
              </w:rPr>
              <w:instrText xml:space="preserve"> PAGEREF _Toc510077914 \h </w:instrText>
            </w:r>
            <w:r w:rsidR="00FC2B86" w:rsidRPr="001221CF">
              <w:rPr>
                <w:rFonts w:ascii="华文中宋" w:eastAsia="华文中宋" w:hAnsi="华文中宋"/>
                <w:noProof/>
                <w:webHidden/>
                <w:sz w:val="28"/>
                <w:szCs w:val="28"/>
              </w:rPr>
            </w:r>
            <w:r w:rsidR="00FC2B86" w:rsidRPr="001221CF">
              <w:rPr>
                <w:rFonts w:ascii="华文中宋" w:eastAsia="华文中宋" w:hAnsi="华文中宋"/>
                <w:noProof/>
                <w:webHidden/>
                <w:sz w:val="28"/>
                <w:szCs w:val="28"/>
              </w:rPr>
              <w:fldChar w:fldCharType="separate"/>
            </w:r>
            <w:r w:rsidR="001221CF" w:rsidRPr="001221CF">
              <w:rPr>
                <w:rFonts w:ascii="华文中宋" w:eastAsia="华文中宋" w:hAnsi="华文中宋"/>
                <w:noProof/>
                <w:webHidden/>
                <w:sz w:val="28"/>
                <w:szCs w:val="28"/>
              </w:rPr>
              <w:t>7</w:t>
            </w:r>
            <w:r w:rsidR="00FC2B86" w:rsidRPr="001221CF">
              <w:rPr>
                <w:rFonts w:ascii="华文中宋" w:eastAsia="华文中宋" w:hAnsi="华文中宋"/>
                <w:noProof/>
                <w:webHidden/>
                <w:sz w:val="28"/>
                <w:szCs w:val="28"/>
              </w:rPr>
              <w:fldChar w:fldCharType="end"/>
            </w:r>
          </w:hyperlink>
        </w:p>
        <w:p w:rsidR="001221CF" w:rsidRPr="001221CF" w:rsidRDefault="00E1113E" w:rsidP="001221CF">
          <w:pPr>
            <w:pStyle w:val="10"/>
            <w:tabs>
              <w:tab w:val="right" w:leader="dot" w:pos="8296"/>
            </w:tabs>
            <w:rPr>
              <w:rFonts w:ascii="华文中宋" w:eastAsia="华文中宋" w:hAnsi="华文中宋" w:cstheme="minorBidi"/>
              <w:noProof/>
              <w:sz w:val="28"/>
              <w:szCs w:val="28"/>
            </w:rPr>
          </w:pPr>
          <w:r>
            <w:rPr>
              <w:rStyle w:val="a9"/>
              <w:rFonts w:ascii="华文中宋" w:eastAsia="华文中宋" w:hAnsi="华文中宋" w:hint="eastAsia"/>
              <w:noProof/>
              <w:color w:val="auto"/>
              <w:sz w:val="28"/>
              <w:szCs w:val="28"/>
              <w:u w:val="none"/>
            </w:rPr>
            <w:t xml:space="preserve">  </w:t>
          </w:r>
          <w:hyperlink w:anchor="_Toc510077915" w:history="1">
            <w:r w:rsidR="001221CF" w:rsidRPr="001221CF">
              <w:rPr>
                <w:rStyle w:val="a9"/>
                <w:rFonts w:ascii="华文中宋" w:eastAsia="华文中宋" w:hAnsi="华文中宋" w:hint="eastAsia"/>
                <w:noProof/>
                <w:color w:val="auto"/>
                <w:kern w:val="0"/>
                <w:sz w:val="28"/>
                <w:szCs w:val="28"/>
              </w:rPr>
              <w:t>中华人民共和国宪法修正案</w:t>
            </w:r>
            <w:r w:rsidR="001221CF" w:rsidRPr="001221CF">
              <w:rPr>
                <w:rFonts w:ascii="华文中宋" w:eastAsia="华文中宋" w:hAnsi="华文中宋"/>
                <w:noProof/>
                <w:webHidden/>
                <w:sz w:val="28"/>
                <w:szCs w:val="28"/>
              </w:rPr>
              <w:tab/>
            </w:r>
            <w:r w:rsidR="00FC2B86" w:rsidRPr="001221CF">
              <w:rPr>
                <w:rFonts w:ascii="华文中宋" w:eastAsia="华文中宋" w:hAnsi="华文中宋"/>
                <w:noProof/>
                <w:webHidden/>
                <w:sz w:val="28"/>
                <w:szCs w:val="28"/>
              </w:rPr>
              <w:fldChar w:fldCharType="begin"/>
            </w:r>
            <w:r w:rsidR="001221CF" w:rsidRPr="001221CF">
              <w:rPr>
                <w:rFonts w:ascii="华文中宋" w:eastAsia="华文中宋" w:hAnsi="华文中宋"/>
                <w:noProof/>
                <w:webHidden/>
                <w:sz w:val="28"/>
                <w:szCs w:val="28"/>
              </w:rPr>
              <w:instrText xml:space="preserve"> PAGEREF _Toc510077915 \h </w:instrText>
            </w:r>
            <w:r w:rsidR="00FC2B86" w:rsidRPr="001221CF">
              <w:rPr>
                <w:rFonts w:ascii="华文中宋" w:eastAsia="华文中宋" w:hAnsi="华文中宋"/>
                <w:noProof/>
                <w:webHidden/>
                <w:sz w:val="28"/>
                <w:szCs w:val="28"/>
              </w:rPr>
            </w:r>
            <w:r w:rsidR="00FC2B86" w:rsidRPr="001221CF">
              <w:rPr>
                <w:rFonts w:ascii="华文中宋" w:eastAsia="华文中宋" w:hAnsi="华文中宋"/>
                <w:noProof/>
                <w:webHidden/>
                <w:sz w:val="28"/>
                <w:szCs w:val="28"/>
              </w:rPr>
              <w:fldChar w:fldCharType="separate"/>
            </w:r>
            <w:r w:rsidR="001221CF" w:rsidRPr="001221CF">
              <w:rPr>
                <w:rFonts w:ascii="华文中宋" w:eastAsia="华文中宋" w:hAnsi="华文中宋"/>
                <w:noProof/>
                <w:webHidden/>
                <w:sz w:val="28"/>
                <w:szCs w:val="28"/>
              </w:rPr>
              <w:t>13</w:t>
            </w:r>
            <w:r w:rsidR="00FC2B86" w:rsidRPr="001221CF">
              <w:rPr>
                <w:rFonts w:ascii="华文中宋" w:eastAsia="华文中宋" w:hAnsi="华文中宋"/>
                <w:noProof/>
                <w:webHidden/>
                <w:sz w:val="28"/>
                <w:szCs w:val="28"/>
              </w:rPr>
              <w:fldChar w:fldCharType="end"/>
            </w:r>
          </w:hyperlink>
        </w:p>
        <w:p w:rsidR="001221CF" w:rsidRPr="001221CF" w:rsidRDefault="001221CF" w:rsidP="001221CF">
          <w:pPr>
            <w:pStyle w:val="10"/>
            <w:tabs>
              <w:tab w:val="right" w:leader="dot" w:pos="8296"/>
            </w:tabs>
            <w:rPr>
              <w:rFonts w:ascii="华文中宋" w:eastAsia="华文中宋" w:hAnsi="华文中宋" w:cstheme="minorBidi"/>
              <w:b/>
              <w:noProof/>
              <w:sz w:val="28"/>
              <w:szCs w:val="28"/>
            </w:rPr>
          </w:pPr>
          <w:r w:rsidRPr="001221CF">
            <w:rPr>
              <w:rStyle w:val="a9"/>
              <w:rFonts w:ascii="华文中宋" w:eastAsia="华文中宋" w:hAnsi="华文中宋" w:hint="eastAsia"/>
              <w:b/>
              <w:noProof/>
              <w:color w:val="auto"/>
              <w:sz w:val="28"/>
              <w:szCs w:val="28"/>
              <w:u w:val="none"/>
            </w:rPr>
            <w:t>二、</w:t>
          </w:r>
          <w:hyperlink w:anchor="_Toc510077916" w:history="1">
            <w:r w:rsidRPr="001221CF">
              <w:rPr>
                <w:rStyle w:val="a9"/>
                <w:rFonts w:ascii="华文中宋" w:eastAsia="华文中宋" w:hAnsi="华文中宋" w:hint="eastAsia"/>
                <w:b/>
                <w:noProof/>
                <w:color w:val="auto"/>
                <w:sz w:val="28"/>
                <w:szCs w:val="28"/>
                <w:shd w:val="clear" w:color="auto" w:fill="FFFFFF"/>
              </w:rPr>
              <w:t>重要会议精神学习汇编</w:t>
            </w:r>
            <w:r w:rsidRPr="001221CF">
              <w:rPr>
                <w:rFonts w:ascii="华文中宋" w:eastAsia="华文中宋" w:hAnsi="华文中宋"/>
                <w:b/>
                <w:noProof/>
                <w:webHidden/>
                <w:sz w:val="28"/>
                <w:szCs w:val="28"/>
              </w:rPr>
              <w:tab/>
            </w:r>
            <w:r w:rsidR="00FC2B86" w:rsidRPr="001221CF">
              <w:rPr>
                <w:rFonts w:ascii="华文中宋" w:eastAsia="华文中宋" w:hAnsi="华文中宋"/>
                <w:b/>
                <w:noProof/>
                <w:webHidden/>
                <w:sz w:val="28"/>
                <w:szCs w:val="28"/>
              </w:rPr>
              <w:fldChar w:fldCharType="begin"/>
            </w:r>
            <w:r w:rsidRPr="001221CF">
              <w:rPr>
                <w:rFonts w:ascii="华文中宋" w:eastAsia="华文中宋" w:hAnsi="华文中宋"/>
                <w:b/>
                <w:noProof/>
                <w:webHidden/>
                <w:sz w:val="28"/>
                <w:szCs w:val="28"/>
              </w:rPr>
              <w:instrText xml:space="preserve"> PAGEREF _Toc510077916 \h </w:instrText>
            </w:r>
            <w:r w:rsidR="00FC2B86" w:rsidRPr="001221CF">
              <w:rPr>
                <w:rFonts w:ascii="华文中宋" w:eastAsia="华文中宋" w:hAnsi="华文中宋"/>
                <w:b/>
                <w:noProof/>
                <w:webHidden/>
                <w:sz w:val="28"/>
                <w:szCs w:val="28"/>
              </w:rPr>
            </w:r>
            <w:r w:rsidR="00FC2B86" w:rsidRPr="001221CF">
              <w:rPr>
                <w:rFonts w:ascii="华文中宋" w:eastAsia="华文中宋" w:hAnsi="华文中宋"/>
                <w:b/>
                <w:noProof/>
                <w:webHidden/>
                <w:sz w:val="28"/>
                <w:szCs w:val="28"/>
              </w:rPr>
              <w:fldChar w:fldCharType="separate"/>
            </w:r>
            <w:r w:rsidRPr="001221CF">
              <w:rPr>
                <w:rFonts w:ascii="华文中宋" w:eastAsia="华文中宋" w:hAnsi="华文中宋"/>
                <w:b/>
                <w:noProof/>
                <w:webHidden/>
                <w:sz w:val="28"/>
                <w:szCs w:val="28"/>
              </w:rPr>
              <w:t>20</w:t>
            </w:r>
            <w:r w:rsidR="00FC2B86" w:rsidRPr="001221CF">
              <w:rPr>
                <w:rFonts w:ascii="华文中宋" w:eastAsia="华文中宋" w:hAnsi="华文中宋"/>
                <w:b/>
                <w:noProof/>
                <w:webHidden/>
                <w:sz w:val="28"/>
                <w:szCs w:val="28"/>
              </w:rPr>
              <w:fldChar w:fldCharType="end"/>
            </w:r>
          </w:hyperlink>
        </w:p>
        <w:p w:rsidR="001221CF" w:rsidRPr="001221CF" w:rsidRDefault="00E1113E" w:rsidP="001221CF">
          <w:pPr>
            <w:pStyle w:val="10"/>
            <w:tabs>
              <w:tab w:val="right" w:leader="dot" w:pos="8296"/>
            </w:tabs>
            <w:rPr>
              <w:rFonts w:ascii="华文中宋" w:eastAsia="华文中宋" w:hAnsi="华文中宋" w:cstheme="minorBidi"/>
              <w:noProof/>
              <w:sz w:val="28"/>
              <w:szCs w:val="28"/>
            </w:rPr>
          </w:pPr>
          <w:r>
            <w:rPr>
              <w:rStyle w:val="a9"/>
              <w:rFonts w:ascii="华文中宋" w:eastAsia="华文中宋" w:hAnsi="华文中宋" w:hint="eastAsia"/>
              <w:noProof/>
              <w:color w:val="auto"/>
              <w:sz w:val="28"/>
              <w:szCs w:val="28"/>
              <w:u w:val="none"/>
            </w:rPr>
            <w:t xml:space="preserve">  </w:t>
          </w:r>
          <w:hyperlink w:anchor="_Toc510077917" w:history="1">
            <w:r w:rsidR="001221CF" w:rsidRPr="001221CF">
              <w:rPr>
                <w:rStyle w:val="a9"/>
                <w:rFonts w:ascii="华文中宋" w:eastAsia="华文中宋" w:hAnsi="华文中宋" w:hint="eastAsia"/>
                <w:noProof/>
                <w:color w:val="auto"/>
                <w:kern w:val="0"/>
                <w:sz w:val="28"/>
                <w:szCs w:val="28"/>
              </w:rPr>
              <w:t>中共中央召开党外人士座谈会</w:t>
            </w:r>
            <w:r w:rsidR="001221CF" w:rsidRPr="001221CF">
              <w:rPr>
                <w:rStyle w:val="a9"/>
                <w:rFonts w:ascii="华文中宋" w:eastAsia="华文中宋" w:hAnsi="华文中宋"/>
                <w:noProof/>
                <w:color w:val="auto"/>
                <w:kern w:val="0"/>
                <w:sz w:val="28"/>
                <w:szCs w:val="28"/>
              </w:rPr>
              <w:t xml:space="preserve"> </w:t>
            </w:r>
            <w:r w:rsidR="001221CF" w:rsidRPr="001221CF">
              <w:rPr>
                <w:rStyle w:val="a9"/>
                <w:rFonts w:ascii="华文中宋" w:eastAsia="华文中宋" w:hAnsi="华文中宋" w:hint="eastAsia"/>
                <w:noProof/>
                <w:color w:val="auto"/>
                <w:kern w:val="0"/>
                <w:sz w:val="28"/>
                <w:szCs w:val="28"/>
              </w:rPr>
              <w:t>习近平主持并发表重要讲话</w:t>
            </w:r>
            <w:r w:rsidR="001221CF" w:rsidRPr="001221CF">
              <w:rPr>
                <w:rFonts w:ascii="华文中宋" w:eastAsia="华文中宋" w:hAnsi="华文中宋"/>
                <w:noProof/>
                <w:webHidden/>
                <w:sz w:val="28"/>
                <w:szCs w:val="28"/>
              </w:rPr>
              <w:tab/>
            </w:r>
            <w:r w:rsidR="00FC2B86" w:rsidRPr="001221CF">
              <w:rPr>
                <w:rFonts w:ascii="华文中宋" w:eastAsia="华文中宋" w:hAnsi="华文中宋"/>
                <w:noProof/>
                <w:webHidden/>
                <w:sz w:val="28"/>
                <w:szCs w:val="28"/>
              </w:rPr>
              <w:fldChar w:fldCharType="begin"/>
            </w:r>
            <w:r w:rsidR="001221CF" w:rsidRPr="001221CF">
              <w:rPr>
                <w:rFonts w:ascii="华文中宋" w:eastAsia="华文中宋" w:hAnsi="华文中宋"/>
                <w:noProof/>
                <w:webHidden/>
                <w:sz w:val="28"/>
                <w:szCs w:val="28"/>
              </w:rPr>
              <w:instrText xml:space="preserve"> PAGEREF _Toc510077917 \h </w:instrText>
            </w:r>
            <w:r w:rsidR="00FC2B86" w:rsidRPr="001221CF">
              <w:rPr>
                <w:rFonts w:ascii="华文中宋" w:eastAsia="华文中宋" w:hAnsi="华文中宋"/>
                <w:noProof/>
                <w:webHidden/>
                <w:sz w:val="28"/>
                <w:szCs w:val="28"/>
              </w:rPr>
            </w:r>
            <w:r w:rsidR="00FC2B86" w:rsidRPr="001221CF">
              <w:rPr>
                <w:rFonts w:ascii="华文中宋" w:eastAsia="华文中宋" w:hAnsi="华文中宋"/>
                <w:noProof/>
                <w:webHidden/>
                <w:sz w:val="28"/>
                <w:szCs w:val="28"/>
              </w:rPr>
              <w:fldChar w:fldCharType="separate"/>
            </w:r>
            <w:r w:rsidR="001221CF" w:rsidRPr="001221CF">
              <w:rPr>
                <w:rFonts w:ascii="华文中宋" w:eastAsia="华文中宋" w:hAnsi="华文中宋"/>
                <w:noProof/>
                <w:webHidden/>
                <w:sz w:val="28"/>
                <w:szCs w:val="28"/>
              </w:rPr>
              <w:t>20</w:t>
            </w:r>
            <w:r w:rsidR="00FC2B86" w:rsidRPr="001221CF">
              <w:rPr>
                <w:rFonts w:ascii="华文中宋" w:eastAsia="华文中宋" w:hAnsi="华文中宋"/>
                <w:noProof/>
                <w:webHidden/>
                <w:sz w:val="28"/>
                <w:szCs w:val="28"/>
              </w:rPr>
              <w:fldChar w:fldCharType="end"/>
            </w:r>
          </w:hyperlink>
        </w:p>
        <w:p w:rsidR="001221CF" w:rsidRPr="001221CF" w:rsidRDefault="00E1113E" w:rsidP="001221CF">
          <w:pPr>
            <w:pStyle w:val="10"/>
            <w:tabs>
              <w:tab w:val="right" w:leader="dot" w:pos="8296"/>
            </w:tabs>
            <w:rPr>
              <w:rFonts w:ascii="华文中宋" w:eastAsia="华文中宋" w:hAnsi="华文中宋" w:cstheme="minorBidi"/>
              <w:noProof/>
              <w:sz w:val="28"/>
              <w:szCs w:val="28"/>
            </w:rPr>
          </w:pPr>
          <w:r w:rsidRPr="00E1113E">
            <w:rPr>
              <w:rStyle w:val="a9"/>
              <w:rFonts w:ascii="华文中宋" w:eastAsia="华文中宋" w:hAnsi="华文中宋" w:hint="eastAsia"/>
              <w:noProof/>
              <w:color w:val="auto"/>
              <w:sz w:val="28"/>
              <w:szCs w:val="28"/>
              <w:u w:val="none"/>
            </w:rPr>
            <w:t xml:space="preserve">  </w:t>
          </w:r>
          <w:hyperlink w:anchor="_Toc510077918" w:history="1">
            <w:r w:rsidR="001221CF" w:rsidRPr="001221CF">
              <w:rPr>
                <w:rStyle w:val="a9"/>
                <w:rFonts w:ascii="华文中宋" w:eastAsia="华文中宋" w:hAnsi="华文中宋" w:hint="eastAsia"/>
                <w:noProof/>
                <w:color w:val="auto"/>
                <w:kern w:val="0"/>
                <w:sz w:val="28"/>
                <w:szCs w:val="28"/>
              </w:rPr>
              <w:t>习近平：多党合作要有新气象</w:t>
            </w:r>
            <w:r w:rsidR="001221CF" w:rsidRPr="001221CF">
              <w:rPr>
                <w:rStyle w:val="a9"/>
                <w:rFonts w:ascii="华文中宋" w:eastAsia="华文中宋" w:hAnsi="华文中宋"/>
                <w:noProof/>
                <w:color w:val="auto"/>
                <w:kern w:val="0"/>
                <w:sz w:val="28"/>
                <w:szCs w:val="28"/>
              </w:rPr>
              <w:t xml:space="preserve"> </w:t>
            </w:r>
            <w:r w:rsidR="001221CF" w:rsidRPr="001221CF">
              <w:rPr>
                <w:rStyle w:val="a9"/>
                <w:rFonts w:ascii="华文中宋" w:eastAsia="华文中宋" w:hAnsi="华文中宋" w:hint="eastAsia"/>
                <w:noProof/>
                <w:color w:val="auto"/>
                <w:kern w:val="0"/>
                <w:sz w:val="28"/>
                <w:szCs w:val="28"/>
              </w:rPr>
              <w:t>思想共识要有新提高</w:t>
            </w:r>
            <w:r w:rsidR="001221CF" w:rsidRPr="001221CF">
              <w:rPr>
                <w:rFonts w:ascii="华文中宋" w:eastAsia="华文中宋" w:hAnsi="华文中宋"/>
                <w:noProof/>
                <w:webHidden/>
                <w:sz w:val="28"/>
                <w:szCs w:val="28"/>
              </w:rPr>
              <w:tab/>
            </w:r>
            <w:r w:rsidR="00FC2B86" w:rsidRPr="001221CF">
              <w:rPr>
                <w:rFonts w:ascii="华文中宋" w:eastAsia="华文中宋" w:hAnsi="华文中宋"/>
                <w:noProof/>
                <w:webHidden/>
                <w:sz w:val="28"/>
                <w:szCs w:val="28"/>
              </w:rPr>
              <w:fldChar w:fldCharType="begin"/>
            </w:r>
            <w:r w:rsidR="001221CF" w:rsidRPr="001221CF">
              <w:rPr>
                <w:rFonts w:ascii="华文中宋" w:eastAsia="华文中宋" w:hAnsi="华文中宋"/>
                <w:noProof/>
                <w:webHidden/>
                <w:sz w:val="28"/>
                <w:szCs w:val="28"/>
              </w:rPr>
              <w:instrText xml:space="preserve"> PAGEREF _Toc510077918 \h </w:instrText>
            </w:r>
            <w:r w:rsidR="00FC2B86" w:rsidRPr="001221CF">
              <w:rPr>
                <w:rFonts w:ascii="华文中宋" w:eastAsia="华文中宋" w:hAnsi="华文中宋"/>
                <w:noProof/>
                <w:webHidden/>
                <w:sz w:val="28"/>
                <w:szCs w:val="28"/>
              </w:rPr>
            </w:r>
            <w:r w:rsidR="00FC2B86" w:rsidRPr="001221CF">
              <w:rPr>
                <w:rFonts w:ascii="华文中宋" w:eastAsia="华文中宋" w:hAnsi="华文中宋"/>
                <w:noProof/>
                <w:webHidden/>
                <w:sz w:val="28"/>
                <w:szCs w:val="28"/>
              </w:rPr>
              <w:fldChar w:fldCharType="separate"/>
            </w:r>
            <w:r w:rsidR="001221CF" w:rsidRPr="001221CF">
              <w:rPr>
                <w:rFonts w:ascii="华文中宋" w:eastAsia="华文中宋" w:hAnsi="华文中宋"/>
                <w:noProof/>
                <w:webHidden/>
                <w:sz w:val="28"/>
                <w:szCs w:val="28"/>
              </w:rPr>
              <w:t>22</w:t>
            </w:r>
            <w:r w:rsidR="00FC2B86" w:rsidRPr="001221CF">
              <w:rPr>
                <w:rFonts w:ascii="华文中宋" w:eastAsia="华文中宋" w:hAnsi="华文中宋"/>
                <w:noProof/>
                <w:webHidden/>
                <w:sz w:val="28"/>
                <w:szCs w:val="28"/>
              </w:rPr>
              <w:fldChar w:fldCharType="end"/>
            </w:r>
          </w:hyperlink>
        </w:p>
        <w:p w:rsidR="001221CF" w:rsidRPr="001221CF" w:rsidRDefault="00E1113E" w:rsidP="001221CF">
          <w:pPr>
            <w:pStyle w:val="10"/>
            <w:tabs>
              <w:tab w:val="right" w:leader="dot" w:pos="8296"/>
            </w:tabs>
            <w:rPr>
              <w:rFonts w:ascii="华文中宋" w:eastAsia="华文中宋" w:hAnsi="华文中宋" w:cstheme="minorBidi"/>
              <w:noProof/>
              <w:sz w:val="28"/>
              <w:szCs w:val="28"/>
            </w:rPr>
          </w:pPr>
          <w:r>
            <w:rPr>
              <w:rStyle w:val="a9"/>
              <w:rFonts w:ascii="华文中宋" w:eastAsia="华文中宋" w:hAnsi="华文中宋" w:hint="eastAsia"/>
              <w:noProof/>
              <w:color w:val="auto"/>
              <w:sz w:val="28"/>
              <w:szCs w:val="28"/>
              <w:u w:val="none"/>
            </w:rPr>
            <w:t xml:space="preserve">  </w:t>
          </w:r>
          <w:hyperlink w:anchor="_Toc510077919" w:history="1">
            <w:r w:rsidR="001221CF" w:rsidRPr="001221CF">
              <w:rPr>
                <w:rStyle w:val="a9"/>
                <w:rFonts w:ascii="华文中宋" w:eastAsia="华文中宋" w:hAnsi="华文中宋" w:hint="eastAsia"/>
                <w:noProof/>
                <w:color w:val="auto"/>
                <w:kern w:val="0"/>
                <w:sz w:val="28"/>
                <w:szCs w:val="28"/>
              </w:rPr>
              <w:t>中共中央举行党外人士座谈会和民主协商会</w:t>
            </w:r>
            <w:r w:rsidR="001221CF" w:rsidRPr="001221CF">
              <w:rPr>
                <w:rStyle w:val="a9"/>
                <w:rFonts w:ascii="华文中宋" w:eastAsia="华文中宋" w:hAnsi="华文中宋"/>
                <w:noProof/>
                <w:color w:val="auto"/>
                <w:kern w:val="0"/>
                <w:sz w:val="28"/>
                <w:szCs w:val="28"/>
              </w:rPr>
              <w:t xml:space="preserve"> </w:t>
            </w:r>
            <w:r w:rsidR="001221CF" w:rsidRPr="001221CF">
              <w:rPr>
                <w:rStyle w:val="a9"/>
                <w:rFonts w:ascii="华文中宋" w:eastAsia="华文中宋" w:hAnsi="华文中宋" w:hint="eastAsia"/>
                <w:noProof/>
                <w:color w:val="auto"/>
                <w:kern w:val="0"/>
                <w:sz w:val="28"/>
                <w:szCs w:val="28"/>
              </w:rPr>
              <w:t>习近平主持会议并发表重要讲话</w:t>
            </w:r>
            <w:r w:rsidR="001221CF" w:rsidRPr="001221CF">
              <w:rPr>
                <w:rFonts w:ascii="华文中宋" w:eastAsia="华文中宋" w:hAnsi="华文中宋"/>
                <w:noProof/>
                <w:webHidden/>
                <w:sz w:val="28"/>
                <w:szCs w:val="28"/>
              </w:rPr>
              <w:tab/>
            </w:r>
            <w:r w:rsidR="00FC2B86" w:rsidRPr="001221CF">
              <w:rPr>
                <w:rFonts w:ascii="华文中宋" w:eastAsia="华文中宋" w:hAnsi="华文中宋"/>
                <w:noProof/>
                <w:webHidden/>
                <w:sz w:val="28"/>
                <w:szCs w:val="28"/>
              </w:rPr>
              <w:fldChar w:fldCharType="begin"/>
            </w:r>
            <w:r w:rsidR="001221CF" w:rsidRPr="001221CF">
              <w:rPr>
                <w:rFonts w:ascii="华文中宋" w:eastAsia="华文中宋" w:hAnsi="华文中宋"/>
                <w:noProof/>
                <w:webHidden/>
                <w:sz w:val="28"/>
                <w:szCs w:val="28"/>
              </w:rPr>
              <w:instrText xml:space="preserve"> PAGEREF _Toc510077919 \h </w:instrText>
            </w:r>
            <w:r w:rsidR="00FC2B86" w:rsidRPr="001221CF">
              <w:rPr>
                <w:rFonts w:ascii="华文中宋" w:eastAsia="华文中宋" w:hAnsi="华文中宋"/>
                <w:noProof/>
                <w:webHidden/>
                <w:sz w:val="28"/>
                <w:szCs w:val="28"/>
              </w:rPr>
            </w:r>
            <w:r w:rsidR="00FC2B86" w:rsidRPr="001221CF">
              <w:rPr>
                <w:rFonts w:ascii="华文中宋" w:eastAsia="华文中宋" w:hAnsi="华文中宋"/>
                <w:noProof/>
                <w:webHidden/>
                <w:sz w:val="28"/>
                <w:szCs w:val="28"/>
              </w:rPr>
              <w:fldChar w:fldCharType="separate"/>
            </w:r>
            <w:r w:rsidR="001221CF" w:rsidRPr="001221CF">
              <w:rPr>
                <w:rFonts w:ascii="华文中宋" w:eastAsia="华文中宋" w:hAnsi="华文中宋"/>
                <w:noProof/>
                <w:webHidden/>
                <w:sz w:val="28"/>
                <w:szCs w:val="28"/>
              </w:rPr>
              <w:t>25</w:t>
            </w:r>
            <w:r w:rsidR="00FC2B86" w:rsidRPr="001221CF">
              <w:rPr>
                <w:rFonts w:ascii="华文中宋" w:eastAsia="华文中宋" w:hAnsi="华文中宋"/>
                <w:noProof/>
                <w:webHidden/>
                <w:sz w:val="28"/>
                <w:szCs w:val="28"/>
              </w:rPr>
              <w:fldChar w:fldCharType="end"/>
            </w:r>
          </w:hyperlink>
        </w:p>
        <w:p w:rsidR="001221CF" w:rsidRPr="001221CF" w:rsidRDefault="00E1113E" w:rsidP="001221CF">
          <w:pPr>
            <w:pStyle w:val="10"/>
            <w:tabs>
              <w:tab w:val="right" w:leader="dot" w:pos="8296"/>
            </w:tabs>
            <w:rPr>
              <w:rFonts w:ascii="华文中宋" w:eastAsia="华文中宋" w:hAnsi="华文中宋" w:cstheme="minorBidi"/>
              <w:noProof/>
              <w:sz w:val="28"/>
              <w:szCs w:val="28"/>
            </w:rPr>
          </w:pPr>
          <w:r>
            <w:rPr>
              <w:rStyle w:val="a9"/>
              <w:rFonts w:ascii="华文中宋" w:eastAsia="华文中宋" w:hAnsi="华文中宋" w:hint="eastAsia"/>
              <w:noProof/>
              <w:color w:val="auto"/>
              <w:sz w:val="28"/>
              <w:szCs w:val="28"/>
              <w:u w:val="none"/>
            </w:rPr>
            <w:t xml:space="preserve">  </w:t>
          </w:r>
          <w:hyperlink w:anchor="_Toc510077920" w:history="1">
            <w:r w:rsidR="001221CF" w:rsidRPr="001221CF">
              <w:rPr>
                <w:rStyle w:val="a9"/>
                <w:rFonts w:ascii="华文中宋" w:eastAsia="华文中宋" w:hAnsi="华文中宋" w:hint="eastAsia"/>
                <w:noProof/>
                <w:color w:val="auto"/>
                <w:kern w:val="0"/>
                <w:sz w:val="28"/>
                <w:szCs w:val="28"/>
              </w:rPr>
              <w:t>习近平：坚持多党合作发展社会主义民主政治</w:t>
            </w:r>
            <w:r w:rsidR="001221CF" w:rsidRPr="001221CF">
              <w:rPr>
                <w:rStyle w:val="a9"/>
                <w:rFonts w:ascii="华文中宋" w:eastAsia="华文中宋" w:hAnsi="华文中宋"/>
                <w:noProof/>
                <w:color w:val="auto"/>
                <w:kern w:val="0"/>
                <w:sz w:val="28"/>
                <w:szCs w:val="28"/>
              </w:rPr>
              <w:t xml:space="preserve"> </w:t>
            </w:r>
            <w:r w:rsidR="001221CF" w:rsidRPr="001221CF">
              <w:rPr>
                <w:rStyle w:val="a9"/>
                <w:rFonts w:ascii="华文中宋" w:eastAsia="华文中宋" w:hAnsi="华文中宋" w:hint="eastAsia"/>
                <w:noProof/>
                <w:color w:val="auto"/>
                <w:kern w:val="0"/>
                <w:sz w:val="28"/>
                <w:szCs w:val="28"/>
              </w:rPr>
              <w:t>为决胜全面建成小康社会而团结奋斗</w:t>
            </w:r>
            <w:r w:rsidR="001221CF" w:rsidRPr="001221CF">
              <w:rPr>
                <w:rFonts w:ascii="华文中宋" w:eastAsia="华文中宋" w:hAnsi="华文中宋"/>
                <w:noProof/>
                <w:webHidden/>
                <w:sz w:val="28"/>
                <w:szCs w:val="28"/>
              </w:rPr>
              <w:tab/>
            </w:r>
            <w:r w:rsidR="00FC2B86" w:rsidRPr="001221CF">
              <w:rPr>
                <w:rFonts w:ascii="华文中宋" w:eastAsia="华文中宋" w:hAnsi="华文中宋"/>
                <w:noProof/>
                <w:webHidden/>
                <w:sz w:val="28"/>
                <w:szCs w:val="28"/>
              </w:rPr>
              <w:fldChar w:fldCharType="begin"/>
            </w:r>
            <w:r w:rsidR="001221CF" w:rsidRPr="001221CF">
              <w:rPr>
                <w:rFonts w:ascii="华文中宋" w:eastAsia="华文中宋" w:hAnsi="华文中宋"/>
                <w:noProof/>
                <w:webHidden/>
                <w:sz w:val="28"/>
                <w:szCs w:val="28"/>
              </w:rPr>
              <w:instrText xml:space="preserve"> PAGEREF _Toc510077920 \h </w:instrText>
            </w:r>
            <w:r w:rsidR="00FC2B86" w:rsidRPr="001221CF">
              <w:rPr>
                <w:rFonts w:ascii="华文中宋" w:eastAsia="华文中宋" w:hAnsi="华文中宋"/>
                <w:noProof/>
                <w:webHidden/>
                <w:sz w:val="28"/>
                <w:szCs w:val="28"/>
              </w:rPr>
            </w:r>
            <w:r w:rsidR="00FC2B86" w:rsidRPr="001221CF">
              <w:rPr>
                <w:rFonts w:ascii="华文中宋" w:eastAsia="华文中宋" w:hAnsi="华文中宋"/>
                <w:noProof/>
                <w:webHidden/>
                <w:sz w:val="28"/>
                <w:szCs w:val="28"/>
              </w:rPr>
              <w:fldChar w:fldCharType="separate"/>
            </w:r>
            <w:r w:rsidR="001221CF" w:rsidRPr="001221CF">
              <w:rPr>
                <w:rFonts w:ascii="华文中宋" w:eastAsia="华文中宋" w:hAnsi="华文中宋"/>
                <w:noProof/>
                <w:webHidden/>
                <w:sz w:val="28"/>
                <w:szCs w:val="28"/>
              </w:rPr>
              <w:t>28</w:t>
            </w:r>
            <w:r w:rsidR="00FC2B86" w:rsidRPr="001221CF">
              <w:rPr>
                <w:rFonts w:ascii="华文中宋" w:eastAsia="华文中宋" w:hAnsi="华文中宋"/>
                <w:noProof/>
                <w:webHidden/>
                <w:sz w:val="28"/>
                <w:szCs w:val="28"/>
              </w:rPr>
              <w:fldChar w:fldCharType="end"/>
            </w:r>
          </w:hyperlink>
        </w:p>
        <w:p w:rsidR="0072515E" w:rsidRDefault="00FC2B86" w:rsidP="001221CF">
          <w:pPr>
            <w:ind w:firstLine="560"/>
          </w:pPr>
          <w:r w:rsidRPr="001221CF">
            <w:rPr>
              <w:rFonts w:ascii="华文中宋" w:eastAsia="华文中宋" w:hAnsi="华文中宋"/>
              <w:szCs w:val="28"/>
            </w:rPr>
            <w:fldChar w:fldCharType="end"/>
          </w:r>
        </w:p>
      </w:sdtContent>
    </w:sdt>
    <w:p w:rsidR="0072515E" w:rsidRDefault="0072515E">
      <w:pPr>
        <w:widowControl/>
        <w:spacing w:before="0" w:beforeAutospacing="0" w:after="0" w:afterAutospacing="0"/>
        <w:ind w:firstLineChars="0" w:firstLine="0"/>
        <w:jc w:val="left"/>
        <w:rPr>
          <w:rFonts w:ascii="楷体" w:eastAsia="楷体" w:hAnsi="楷体" w:cs="宋体"/>
          <w:color w:val="000000"/>
          <w:sz w:val="24"/>
          <w:szCs w:val="24"/>
          <w:shd w:val="clear" w:color="auto" w:fill="FFFFFF"/>
        </w:rPr>
      </w:pPr>
      <w:r>
        <w:rPr>
          <w:rFonts w:ascii="楷体" w:eastAsia="楷体" w:hAnsi="楷体" w:cs="宋体"/>
          <w:color w:val="000000"/>
          <w:sz w:val="24"/>
          <w:szCs w:val="24"/>
          <w:shd w:val="clear" w:color="auto" w:fill="FFFFFF"/>
        </w:rPr>
        <w:br w:type="page"/>
      </w:r>
    </w:p>
    <w:p w:rsidR="0026196A" w:rsidRPr="0026196A" w:rsidRDefault="0026196A" w:rsidP="0026196A">
      <w:pPr>
        <w:pStyle w:val="a3"/>
        <w:ind w:firstLineChars="0" w:firstLine="0"/>
        <w:jc w:val="left"/>
        <w:rPr>
          <w:sz w:val="32"/>
          <w:shd w:val="clear" w:color="auto" w:fill="FFFFFF"/>
        </w:rPr>
      </w:pPr>
      <w:bookmarkStart w:id="0" w:name="_Toc510077912"/>
      <w:r>
        <w:rPr>
          <w:rFonts w:hint="eastAsia"/>
          <w:sz w:val="32"/>
          <w:shd w:val="clear" w:color="auto" w:fill="FFFFFF"/>
        </w:rPr>
        <w:lastRenderedPageBreak/>
        <w:t>两会</w:t>
      </w:r>
      <w:r w:rsidRPr="0026196A">
        <w:rPr>
          <w:rFonts w:hint="eastAsia"/>
          <w:sz w:val="32"/>
          <w:shd w:val="clear" w:color="auto" w:fill="FFFFFF"/>
        </w:rPr>
        <w:t>文件</w:t>
      </w:r>
      <w:r w:rsidR="001221CF">
        <w:rPr>
          <w:rFonts w:hint="eastAsia"/>
          <w:sz w:val="32"/>
          <w:shd w:val="clear" w:color="auto" w:fill="FFFFFF"/>
        </w:rPr>
        <w:t>汇编</w:t>
      </w:r>
      <w:bookmarkEnd w:id="0"/>
    </w:p>
    <w:p w:rsidR="009441F8" w:rsidRPr="0053029F" w:rsidRDefault="009441F8" w:rsidP="0072515E">
      <w:pPr>
        <w:pStyle w:val="1"/>
        <w:ind w:firstLine="640"/>
        <w:jc w:val="center"/>
        <w:rPr>
          <w:kern w:val="0"/>
        </w:rPr>
      </w:pPr>
      <w:bookmarkStart w:id="1" w:name="_Toc510077913"/>
      <w:r w:rsidRPr="0053029F">
        <w:rPr>
          <w:kern w:val="0"/>
        </w:rPr>
        <w:t>政府工作报告</w:t>
      </w:r>
      <w:r w:rsidRPr="0053029F">
        <w:rPr>
          <w:rFonts w:hint="eastAsia"/>
          <w:kern w:val="0"/>
        </w:rPr>
        <w:t>（</w:t>
      </w:r>
      <w:r w:rsidR="0053029F">
        <w:rPr>
          <w:rFonts w:hint="eastAsia"/>
          <w:kern w:val="0"/>
        </w:rPr>
        <w:t>摘要</w:t>
      </w:r>
      <w:r w:rsidRPr="0053029F">
        <w:rPr>
          <w:rFonts w:hint="eastAsia"/>
          <w:kern w:val="0"/>
        </w:rPr>
        <w:t>）</w:t>
      </w:r>
      <w:bookmarkEnd w:id="1"/>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2018年3月5日在第十三届全国人民代表大会第一次会议上，国务院总理李克强代表国务院向大会作政府工作报告。</w:t>
      </w:r>
    </w:p>
    <w:p w:rsidR="009441F8" w:rsidRPr="00F971E4" w:rsidRDefault="0053029F" w:rsidP="00F971E4">
      <w:pPr>
        <w:adjustRightInd w:val="0"/>
        <w:snapToGrid w:val="0"/>
        <w:spacing w:line="312" w:lineRule="auto"/>
        <w:ind w:firstLine="562"/>
        <w:rPr>
          <w:rFonts w:ascii="仿宋_GB2312" w:hAnsi="楷体" w:cs="宋体"/>
          <w:b/>
          <w:color w:val="000000"/>
          <w:szCs w:val="28"/>
          <w:shd w:val="clear" w:color="auto" w:fill="FFFFFF"/>
        </w:rPr>
      </w:pPr>
      <w:r w:rsidRPr="00F971E4">
        <w:rPr>
          <w:rFonts w:ascii="仿宋_GB2312" w:hAnsi="楷体" w:cs="宋体" w:hint="eastAsia"/>
          <w:b/>
          <w:color w:val="000000"/>
          <w:szCs w:val="28"/>
          <w:shd w:val="clear" w:color="auto" w:fill="FFFFFF"/>
        </w:rPr>
        <w:t>一、</w:t>
      </w:r>
      <w:r w:rsidR="009441F8" w:rsidRPr="00F971E4">
        <w:rPr>
          <w:rFonts w:ascii="仿宋_GB2312" w:hAnsi="楷体" w:cs="宋体" w:hint="eastAsia"/>
          <w:b/>
          <w:color w:val="000000"/>
          <w:szCs w:val="28"/>
          <w:shd w:val="clear" w:color="auto" w:fill="FFFFFF"/>
        </w:rPr>
        <w:t>过去五年工作回顾</w:t>
      </w:r>
    </w:p>
    <w:p w:rsidR="009441F8" w:rsidRPr="0053029F" w:rsidRDefault="001320D2"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（一）</w:t>
      </w:r>
      <w:r w:rsidR="009441F8" w:rsidRPr="0053029F">
        <w:rPr>
          <w:rFonts w:ascii="仿宋_GB2312" w:hAnsi="楷体" w:cs="宋体" w:hint="eastAsia"/>
          <w:color w:val="000000"/>
          <w:szCs w:val="28"/>
          <w:shd w:val="clear" w:color="auto" w:fill="FFFFFF"/>
        </w:rPr>
        <w:t>坚持稳中求进工作总基调，着力创新和完善宏观调控，经济运行保持在合理区间、实现稳中向好。</w:t>
      </w:r>
    </w:p>
    <w:p w:rsidR="009441F8" w:rsidRPr="0053029F" w:rsidRDefault="001320D2"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w:t>
      </w:r>
      <w:r>
        <w:rPr>
          <w:rFonts w:ascii="仿宋_GB2312" w:hAnsi="楷体" w:cs="宋体" w:hint="eastAsia"/>
          <w:color w:val="000000"/>
          <w:szCs w:val="28"/>
          <w:shd w:val="clear" w:color="auto" w:fill="FFFFFF"/>
        </w:rPr>
        <w:t>二</w:t>
      </w:r>
      <w:r w:rsidRPr="0053029F">
        <w:rPr>
          <w:rFonts w:ascii="仿宋_GB2312" w:hAnsi="楷体" w:cs="宋体" w:hint="eastAsia"/>
          <w:color w:val="000000"/>
          <w:szCs w:val="28"/>
          <w:shd w:val="clear" w:color="auto" w:fill="FFFFFF"/>
        </w:rPr>
        <w:t>）</w:t>
      </w:r>
      <w:r w:rsidR="009441F8" w:rsidRPr="0053029F">
        <w:rPr>
          <w:rFonts w:ascii="仿宋_GB2312" w:hAnsi="楷体" w:cs="宋体" w:hint="eastAsia"/>
          <w:color w:val="000000"/>
          <w:szCs w:val="28"/>
          <w:shd w:val="clear" w:color="auto" w:fill="FFFFFF"/>
        </w:rPr>
        <w:t>坚持以供给侧结构性改革为主线，着力培育壮大新动能，经济结构加快优化升级。</w:t>
      </w:r>
    </w:p>
    <w:p w:rsidR="009441F8" w:rsidRPr="0053029F" w:rsidRDefault="001320D2"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w:t>
      </w:r>
      <w:r>
        <w:rPr>
          <w:rFonts w:ascii="仿宋_GB2312" w:hAnsi="楷体" w:cs="宋体" w:hint="eastAsia"/>
          <w:color w:val="000000"/>
          <w:szCs w:val="28"/>
          <w:shd w:val="clear" w:color="auto" w:fill="FFFFFF"/>
        </w:rPr>
        <w:t>三</w:t>
      </w:r>
      <w:r w:rsidRPr="0053029F">
        <w:rPr>
          <w:rFonts w:ascii="仿宋_GB2312" w:hAnsi="楷体" w:cs="宋体" w:hint="eastAsia"/>
          <w:color w:val="000000"/>
          <w:szCs w:val="28"/>
          <w:shd w:val="clear" w:color="auto" w:fill="FFFFFF"/>
        </w:rPr>
        <w:t>）</w:t>
      </w:r>
      <w:r w:rsidR="009441F8" w:rsidRPr="0053029F">
        <w:rPr>
          <w:rFonts w:ascii="仿宋_GB2312" w:hAnsi="楷体" w:cs="宋体" w:hint="eastAsia"/>
          <w:color w:val="000000"/>
          <w:szCs w:val="28"/>
          <w:shd w:val="clear" w:color="auto" w:fill="FFFFFF"/>
        </w:rPr>
        <w:t>坚持创新引领发展，着力激发社会创造力，整体创新能力和效率显著提高。</w:t>
      </w:r>
    </w:p>
    <w:p w:rsidR="009441F8" w:rsidRPr="0053029F" w:rsidRDefault="001320D2"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w:t>
      </w:r>
      <w:r>
        <w:rPr>
          <w:rFonts w:ascii="仿宋_GB2312" w:hAnsi="楷体" w:cs="宋体" w:hint="eastAsia"/>
          <w:color w:val="000000"/>
          <w:szCs w:val="28"/>
          <w:shd w:val="clear" w:color="auto" w:fill="FFFFFF"/>
        </w:rPr>
        <w:t>四</w:t>
      </w:r>
      <w:r w:rsidRPr="0053029F">
        <w:rPr>
          <w:rFonts w:ascii="仿宋_GB2312" w:hAnsi="楷体" w:cs="宋体" w:hint="eastAsia"/>
          <w:color w:val="000000"/>
          <w:szCs w:val="28"/>
          <w:shd w:val="clear" w:color="auto" w:fill="FFFFFF"/>
        </w:rPr>
        <w:t>）</w:t>
      </w:r>
      <w:r w:rsidR="009441F8" w:rsidRPr="0053029F">
        <w:rPr>
          <w:rFonts w:ascii="仿宋_GB2312" w:hAnsi="楷体" w:cs="宋体" w:hint="eastAsia"/>
          <w:color w:val="000000"/>
          <w:szCs w:val="28"/>
          <w:shd w:val="clear" w:color="auto" w:fill="FFFFFF"/>
        </w:rPr>
        <w:t>坚持全面深化改革，着力破除体制机制弊端，发展动力不断增强。</w:t>
      </w:r>
    </w:p>
    <w:p w:rsidR="009441F8" w:rsidRPr="0053029F" w:rsidRDefault="001320D2"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w:t>
      </w:r>
      <w:r>
        <w:rPr>
          <w:rFonts w:ascii="仿宋_GB2312" w:hAnsi="楷体" w:cs="宋体" w:hint="eastAsia"/>
          <w:color w:val="000000"/>
          <w:szCs w:val="28"/>
          <w:shd w:val="clear" w:color="auto" w:fill="FFFFFF"/>
        </w:rPr>
        <w:t>五</w:t>
      </w:r>
      <w:r w:rsidRPr="0053029F">
        <w:rPr>
          <w:rFonts w:ascii="仿宋_GB2312" w:hAnsi="楷体" w:cs="宋体" w:hint="eastAsia"/>
          <w:color w:val="000000"/>
          <w:szCs w:val="28"/>
          <w:shd w:val="clear" w:color="auto" w:fill="FFFFFF"/>
        </w:rPr>
        <w:t>）</w:t>
      </w:r>
      <w:r w:rsidR="009441F8" w:rsidRPr="0053029F">
        <w:rPr>
          <w:rFonts w:ascii="仿宋_GB2312" w:hAnsi="楷体" w:cs="宋体" w:hint="eastAsia"/>
          <w:color w:val="000000"/>
          <w:szCs w:val="28"/>
          <w:shd w:val="clear" w:color="auto" w:fill="FFFFFF"/>
        </w:rPr>
        <w:t>坚持对外开放的基本国策，着力实现合作共赢，开放型经济水平显著提升。</w:t>
      </w:r>
    </w:p>
    <w:p w:rsidR="009441F8" w:rsidRPr="0053029F" w:rsidRDefault="001320D2"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w:t>
      </w:r>
      <w:r>
        <w:rPr>
          <w:rFonts w:ascii="仿宋_GB2312" w:hAnsi="楷体" w:cs="宋体" w:hint="eastAsia"/>
          <w:color w:val="000000"/>
          <w:szCs w:val="28"/>
          <w:shd w:val="clear" w:color="auto" w:fill="FFFFFF"/>
        </w:rPr>
        <w:t>六</w:t>
      </w:r>
      <w:r w:rsidRPr="0053029F">
        <w:rPr>
          <w:rFonts w:ascii="仿宋_GB2312" w:hAnsi="楷体" w:cs="宋体" w:hint="eastAsia"/>
          <w:color w:val="000000"/>
          <w:szCs w:val="28"/>
          <w:shd w:val="clear" w:color="auto" w:fill="FFFFFF"/>
        </w:rPr>
        <w:t>）</w:t>
      </w:r>
      <w:r w:rsidR="009441F8" w:rsidRPr="0053029F">
        <w:rPr>
          <w:rFonts w:ascii="仿宋_GB2312" w:hAnsi="楷体" w:cs="宋体" w:hint="eastAsia"/>
          <w:color w:val="000000"/>
          <w:szCs w:val="28"/>
          <w:shd w:val="clear" w:color="auto" w:fill="FFFFFF"/>
        </w:rPr>
        <w:t>坚持实施区域协调发展和新型城镇化战略，着力推动平衡发展，新的增长极增长带加快成长。</w:t>
      </w:r>
    </w:p>
    <w:p w:rsidR="009441F8" w:rsidRPr="0053029F" w:rsidRDefault="001320D2"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w:t>
      </w:r>
      <w:r>
        <w:rPr>
          <w:rFonts w:ascii="仿宋_GB2312" w:hAnsi="楷体" w:cs="宋体" w:hint="eastAsia"/>
          <w:color w:val="000000"/>
          <w:szCs w:val="28"/>
          <w:shd w:val="clear" w:color="auto" w:fill="FFFFFF"/>
        </w:rPr>
        <w:t>七</w:t>
      </w:r>
      <w:r w:rsidRPr="0053029F">
        <w:rPr>
          <w:rFonts w:ascii="仿宋_GB2312" w:hAnsi="楷体" w:cs="宋体" w:hint="eastAsia"/>
          <w:color w:val="000000"/>
          <w:szCs w:val="28"/>
          <w:shd w:val="clear" w:color="auto" w:fill="FFFFFF"/>
        </w:rPr>
        <w:t>）</w:t>
      </w:r>
      <w:r w:rsidR="009441F8" w:rsidRPr="0053029F">
        <w:rPr>
          <w:rFonts w:ascii="仿宋_GB2312" w:hAnsi="楷体" w:cs="宋体" w:hint="eastAsia"/>
          <w:color w:val="000000"/>
          <w:szCs w:val="28"/>
          <w:shd w:val="clear" w:color="auto" w:fill="FFFFFF"/>
        </w:rPr>
        <w:t>坚持以人民为中心的发展思想，着力保障和改善民生，人民群众获得感不断增强。</w:t>
      </w:r>
    </w:p>
    <w:p w:rsidR="009441F8" w:rsidRPr="0053029F" w:rsidRDefault="001320D2"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w:t>
      </w:r>
      <w:r>
        <w:rPr>
          <w:rFonts w:ascii="仿宋_GB2312" w:hAnsi="楷体" w:cs="宋体" w:hint="eastAsia"/>
          <w:color w:val="000000"/>
          <w:szCs w:val="28"/>
          <w:shd w:val="clear" w:color="auto" w:fill="FFFFFF"/>
        </w:rPr>
        <w:t>八</w:t>
      </w:r>
      <w:r w:rsidRPr="0053029F">
        <w:rPr>
          <w:rFonts w:ascii="仿宋_GB2312" w:hAnsi="楷体" w:cs="宋体" w:hint="eastAsia"/>
          <w:color w:val="000000"/>
          <w:szCs w:val="28"/>
          <w:shd w:val="clear" w:color="auto" w:fill="FFFFFF"/>
        </w:rPr>
        <w:t>）</w:t>
      </w:r>
      <w:r w:rsidR="009441F8" w:rsidRPr="0053029F">
        <w:rPr>
          <w:rFonts w:ascii="仿宋_GB2312" w:hAnsi="楷体" w:cs="宋体" w:hint="eastAsia"/>
          <w:color w:val="000000"/>
          <w:szCs w:val="28"/>
          <w:shd w:val="clear" w:color="auto" w:fill="FFFFFF"/>
        </w:rPr>
        <w:t>坚持人与自然和谐发展，着力治理环境污染，生态文明建设取得明显成效。</w:t>
      </w:r>
    </w:p>
    <w:p w:rsidR="009441F8" w:rsidRPr="0053029F" w:rsidRDefault="001320D2"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lastRenderedPageBreak/>
        <w:t>（</w:t>
      </w:r>
      <w:r>
        <w:rPr>
          <w:rFonts w:ascii="仿宋_GB2312" w:hAnsi="楷体" w:cs="宋体" w:hint="eastAsia"/>
          <w:color w:val="000000"/>
          <w:szCs w:val="28"/>
          <w:shd w:val="clear" w:color="auto" w:fill="FFFFFF"/>
        </w:rPr>
        <w:t>九</w:t>
      </w:r>
      <w:r w:rsidRPr="0053029F">
        <w:rPr>
          <w:rFonts w:ascii="仿宋_GB2312" w:hAnsi="楷体" w:cs="宋体" w:hint="eastAsia"/>
          <w:color w:val="000000"/>
          <w:szCs w:val="28"/>
          <w:shd w:val="clear" w:color="auto" w:fill="FFFFFF"/>
        </w:rPr>
        <w:t>）</w:t>
      </w:r>
      <w:r w:rsidR="009441F8" w:rsidRPr="0053029F">
        <w:rPr>
          <w:rFonts w:ascii="仿宋_GB2312" w:hAnsi="楷体" w:cs="宋体" w:hint="eastAsia"/>
          <w:color w:val="000000"/>
          <w:szCs w:val="28"/>
          <w:shd w:val="clear" w:color="auto" w:fill="FFFFFF"/>
        </w:rPr>
        <w:t>坚持依法全面履行政府职能，着力加强和创新社会治理，社会保持和谐稳定。</w:t>
      </w:r>
    </w:p>
    <w:p w:rsidR="009441F8" w:rsidRPr="00F971E4" w:rsidRDefault="009441F8" w:rsidP="00F971E4">
      <w:pPr>
        <w:adjustRightInd w:val="0"/>
        <w:snapToGrid w:val="0"/>
        <w:spacing w:line="312" w:lineRule="auto"/>
        <w:ind w:firstLine="562"/>
        <w:rPr>
          <w:rFonts w:ascii="仿宋_GB2312" w:hAnsi="楷体" w:cs="宋体"/>
          <w:b/>
          <w:color w:val="000000"/>
          <w:szCs w:val="28"/>
          <w:shd w:val="clear" w:color="auto" w:fill="FFFFFF"/>
        </w:rPr>
      </w:pPr>
      <w:r w:rsidRPr="00F971E4">
        <w:rPr>
          <w:rFonts w:ascii="仿宋_GB2312" w:hAnsi="楷体" w:cs="宋体" w:hint="eastAsia"/>
          <w:b/>
          <w:color w:val="000000"/>
          <w:szCs w:val="28"/>
          <w:shd w:val="clear" w:color="auto" w:fill="FFFFFF"/>
        </w:rPr>
        <w:t>二、2018年经济社会发展总体要求和政策取向</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今年是全面贯彻党的十九大精神的开局之年，是改革开放40周年，是决胜全面建成小康社会、实施“十三五”规划承上启下的关键一年。做好政府工作，要在以习近平同志为核心的党中央坚强领导下，以马克思列宁主义、毛泽东思想、邓小平理论、“三个代表”重要思想、科学发展观、习近平新时代中国特色社会主义思想为指导，全面深入贯彻党的十九大和十九届二中、三中全会精神，贯彻党的基本理论、基本路线、基本方略，坚持和加强党的全面领导，坚持稳中求进工作总基调，坚持新发展理念，紧扣我国社会主要矛盾变化，按照高质量发展的要求，统筹推进“五位一体”总体布局和协调推进“四个全面”战略布局，坚持以供给侧结构性改革为主线，统筹推进稳增长、促改革、调结构、惠民生、防风险各项工作，大力推进改革开放，创新和完善宏观调控，推动质量变革、效率变革、动力变革，特别在打好防范化解重大风险、精准脱贫、污染防治的攻坚战方面取得扎实进展，引导和稳定预期，加强和改善民生，促进经济社会持续健康发展。</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综合分析国内外形势，我国发展面临的机遇和挑战并存。世界经济有望继续复苏，但不稳定不确定因素很多，主要经济体政策调整及其外溢效应带来变数，保护主义加剧，地缘政治风险上升。我国经济正处在转变发展方式、优化经济结构、转换增长动力的攻关期，还有很多坡要爬、坎要过，需要应对可以预料和难以预料的风险挑战。</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今年发展主要预期目标是：国内生产总值增长6.5%左右；居民消费价格涨幅3%左右；城镇新增就业1100万人以上，城镇调查失业率5.5%以内，城镇登记失业率4.5%以内；居民收入增长和经济增长基本同步；进出口稳中向好，国际收支基本平衡；单位国内生产总值</w:t>
      </w:r>
      <w:r w:rsidRPr="0053029F">
        <w:rPr>
          <w:rFonts w:ascii="仿宋_GB2312" w:hAnsi="楷体" w:cs="宋体" w:hint="eastAsia"/>
          <w:color w:val="000000"/>
          <w:szCs w:val="28"/>
          <w:shd w:val="clear" w:color="auto" w:fill="FFFFFF"/>
        </w:rPr>
        <w:lastRenderedPageBreak/>
        <w:t>能耗下降3%以上，主要污染物排放量继续下降；供给侧结构性改革取得实质性进展，宏观杠杆率保持基本稳定，各类风险有序有效防控。</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上述主要预期目标，考虑了决胜全面建成小康社会需要，符合我国经济已由高速增长阶段转向高质量发展阶段实际。</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今年要继续创新和完善宏观调控，把握好宏观调控的度，保持宏观政策连续性稳定性，加强财政、货币、产业、区域等政策协调配合。</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积极的财政政策取向不变，要聚力增效。</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稳健的货币政策保持中性，要松紧适度。</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做好今年工作，要认真贯彻习近平新时代中国特色社会主义经济思想，坚持稳中求进工作总基调，把稳和进作为一个整体来把握，注重以下几点。一是大力推动高质量发展。二是加大改革开放力度。三是抓好决胜全面建成小康社会三大攻坚战。</w:t>
      </w:r>
    </w:p>
    <w:p w:rsidR="009441F8" w:rsidRPr="00FE6C02" w:rsidRDefault="009441F8" w:rsidP="00FE6C02">
      <w:pPr>
        <w:adjustRightInd w:val="0"/>
        <w:snapToGrid w:val="0"/>
        <w:spacing w:line="312" w:lineRule="auto"/>
        <w:ind w:firstLine="562"/>
        <w:rPr>
          <w:rFonts w:ascii="仿宋_GB2312" w:hAnsi="楷体" w:cs="宋体"/>
          <w:b/>
          <w:color w:val="000000"/>
          <w:szCs w:val="28"/>
          <w:shd w:val="clear" w:color="auto" w:fill="FFFFFF"/>
        </w:rPr>
      </w:pPr>
      <w:r w:rsidRPr="00FE6C02">
        <w:rPr>
          <w:rFonts w:ascii="仿宋_GB2312" w:hAnsi="楷体" w:cs="宋体" w:hint="eastAsia"/>
          <w:b/>
          <w:color w:val="000000"/>
          <w:szCs w:val="28"/>
          <w:shd w:val="clear" w:color="auto" w:fill="FFFFFF"/>
        </w:rPr>
        <w:t>三、对2018年政府工作的建议</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（一）深入推进供给侧结构性改革。</w:t>
      </w:r>
    </w:p>
    <w:p w:rsidR="001320D2"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（二）加快建设创新型国家。</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（三）深化基础性关键领域改革。</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（四）坚决打好三大攻坚战。</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（五）大力实施乡村振兴战略。</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（六）扎实推进区域协调发展战略。</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（七）积极扩大消费和促进有效投资。</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lastRenderedPageBreak/>
        <w:t>推动形成全面开放新格局。</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提高保障和改善民生水平。</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进入新时代，政府工作在新的一年要有新气象新作为。要牢固树立“四个意识”，坚定“四个自信”，坚决维护习近平总书记核心地位，坚决维护党中央权威和集中统一领导，落实全面从严治党要求，加强政府自身建设，深入推进政府职能转变，为人民提供优质高效服务。</w:t>
      </w:r>
    </w:p>
    <w:p w:rsidR="001320D2" w:rsidRPr="0053029F" w:rsidRDefault="009441F8" w:rsidP="001320D2">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全面推进依宪施政、依法行政。</w:t>
      </w:r>
      <w:r w:rsidR="001320D2" w:rsidRPr="0053029F">
        <w:rPr>
          <w:rFonts w:ascii="仿宋_GB2312" w:hAnsi="楷体" w:cs="宋体" w:hint="eastAsia"/>
          <w:color w:val="000000"/>
          <w:szCs w:val="28"/>
          <w:shd w:val="clear" w:color="auto" w:fill="FFFFFF"/>
        </w:rPr>
        <w:t>全面加强党风廉政建设。</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中华民族是一个和睦相处、团结温暖的大家庭。我们要坚持和完善民族区域自治制度，全面贯彻党的民族政策。</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我们要全面贯彻党的宗教工作基本方针，坚持我国宗教的中国化方向，促进宗教关系健康和谐，发挥宗教界人士和信教群众在促进经济社会发展中的积极作用。</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我们要认真落实侨务政策，维护海外侨胞和归侨侨眷合法权益，为他们在国家现代化建设中发挥独特优势和重要作用创造更好条件，激励海内外中华儿女同心奋斗、共创辉煌。</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面对国家安全环境的深刻变化，我们要以党在新时代的强军目标为引领，牢固确立习近平强军思想在国防和军队建设中的指导地位，坚定不移走中国特色强军之路，全面推进练兵备战工作，坚决有力维护国家主权、安全、发展利益。</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我们要继续全面准确贯彻“一国两制”方针，严格依照宪法和基本法办事。</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我们要继续贯彻对台工作大政方针，坚持一个中国原则，在“九二共识”基础上推动两岸关系和平发展，推进祖国和平统一进程。</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lastRenderedPageBreak/>
        <w:t>中国与世界各国发展紧密相连、命运休戚与共。</w:t>
      </w:r>
    </w:p>
    <w:p w:rsidR="00613035" w:rsidRDefault="009441F8" w:rsidP="00005620">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团结凝聚力量，实干创造未来。</w:t>
      </w:r>
    </w:p>
    <w:p w:rsidR="00613035" w:rsidRPr="00613035" w:rsidRDefault="00613035" w:rsidP="0072515E">
      <w:pPr>
        <w:pStyle w:val="1"/>
        <w:ind w:firstLine="640"/>
        <w:jc w:val="center"/>
        <w:rPr>
          <w:shd w:val="clear" w:color="auto" w:fill="FFFFFF"/>
        </w:rPr>
      </w:pPr>
      <w:bookmarkStart w:id="2" w:name="_Toc510077914"/>
      <w:r w:rsidRPr="00613035">
        <w:rPr>
          <w:rFonts w:hint="eastAsia"/>
          <w:shd w:val="clear" w:color="auto" w:fill="FFFFFF"/>
        </w:rPr>
        <w:t>中国人民政治协商会议第十三届全国委员会第一次会议政治决议</w:t>
      </w:r>
      <w:bookmarkEnd w:id="2"/>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hint="eastAsia"/>
          <w:color w:val="000000"/>
          <w:szCs w:val="28"/>
          <w:shd w:val="clear" w:color="auto" w:fill="FFFFFF"/>
        </w:rPr>
        <w:t>（2018年3月15日政协第十三届全国委员会第一次会议通过）</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color w:val="000000"/>
          <w:szCs w:val="28"/>
          <w:shd w:val="clear" w:color="auto" w:fill="FFFFFF"/>
        </w:rPr>
        <w:t>中国人民政治协商会议第十三届全国委员会第一次会议，于2018年3月3日至15日在北京举行。</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color w:val="000000"/>
          <w:szCs w:val="28"/>
          <w:shd w:val="clear" w:color="auto" w:fill="FFFFFF"/>
        </w:rPr>
        <w:t>这次会议是在全国各族人民深入学习贯彻习近平新时代中国特色社会主义思想和中共十九大精神，决胜全面建成小康社会、开启全面建设社会主义现代化国家新征程的重要时刻召开的。中共中央总书记、国家主席、中央军委主席习近平等党和国家领导同志出席会议并参加分组讨论，与委员共商国是。会议审议批准俞正声同志代表政协第十二届全国委员会常务委员会所作的工作报告，审议批准万钢同志代表政协第十二届全国委员会常务委员会所作的提案工作情况的报告，审议通过中国人民政治协商会议章程修正案，选举产生政协第十三届全国委员会主席、副主席、秘书长和常务委员。委员们列席第十三届全国人民代表大会第一次会议，听取并讨论李克强总理所作的政府工作报告，听取并讨论最高人民法院工作报告、最高人民检察院工作报告，讨论宪法修正案草案和监察法草案、国务院机构改革方案及其他有关报告，对上述报告和文件均表示赞同，并提出意见建议。全体委员以高度的政治责任感和历史使命感，认真履行职责，通过提案、大会发言、小组讨论、反映社情民意信息等形式，深入协商议政，积极建言献策，展现了新时代政协委员的新气象新作为。会议务实高效、风清气正、圆满成功，彰显了中国特色社会主义民主政治的优势特点和生机活力，是一次承前启后、继往开来的大会，是一次民主团结、</w:t>
      </w:r>
      <w:r w:rsidRPr="00613035">
        <w:rPr>
          <w:rFonts w:ascii="仿宋_GB2312" w:hAnsi="楷体" w:cs="宋体"/>
          <w:color w:val="000000"/>
          <w:szCs w:val="28"/>
          <w:shd w:val="clear" w:color="auto" w:fill="FFFFFF"/>
        </w:rPr>
        <w:lastRenderedPageBreak/>
        <w:t>求实奋进的大会。</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color w:val="000000"/>
          <w:szCs w:val="28"/>
          <w:shd w:val="clear" w:color="auto" w:fill="FFFFFF"/>
        </w:rPr>
        <w:t>会议认为，过去五年是党和国家发展进程中极不平凡的五年。以习近平同志为核心的中共中央团结带领全党全国各族人民，统揽伟大斗争、伟大工程、伟大事业、伟大梦想，统筹推进</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五位一体</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总体布局、协调推进</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四个全面</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战略布局，党和国家事业取得历史性成就、发生历史性变革，中国特色社会主义进入了新时代。政协第十二届全国委员会及其常务委员会全面贯彻中共中央决策部署，深入学习贯彻习近平新时代中国特色社会主义思想，坚持团结和民主两大主题，坚持围绕中心、服务大局，推动人民政协事业在继承中发展、在发展中创新，开拓了团结民主、务实进取、蓬勃发展的新局面，在党和国家事业发展中发挥了不可替代的重要作用、作出了重要贡献。</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color w:val="000000"/>
          <w:szCs w:val="28"/>
          <w:shd w:val="clear" w:color="auto" w:fill="FFFFFF"/>
        </w:rPr>
        <w:t>会议强调，人民政协要把学习贯彻中共十九大精神作为首要政治任务，把学习贯彻习近平新时代中国特色社会主义思想作为重中之重，着力在学懂弄通做实上下功夫，不断增进政治认同、思想认同、理论认同、情感认同，牢固树立</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四个意识</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，坚定</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四个自信</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坚持中国共产党的领导，坚决维护习近平总书记的核心地位，坚决维护中共中央权威和集中统一领导，广泛团结动员各党派、各团体、各民族、各阶层、各界人士，共同为实现中共十九大确定的目标任务而奋斗。</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color w:val="000000"/>
          <w:szCs w:val="28"/>
          <w:shd w:val="clear" w:color="auto" w:fill="FFFFFF"/>
        </w:rPr>
        <w:t>会议认为，习近平总书记在民盟、致公党、无党派人士、侨联界委员联组会上发表的重要讲话，突出强调坚定不移巩固和发展中国共产党领导的多党合作和政治协商制度，深刻阐明这一新型政党制度的丰富内涵和鲜明特点，精辟论述发挥多党合作独特优势、发展社会主义民主政治的重要作用，对进一步加强中国特色社会主义政党制度建设、推进协商民主广泛多层制度化发展、做好新时代统一战线和人民政协工作，具有重大指导意义。会议强调，要深入学习贯彻习近平总书记重要讲话精神，开展纪念中共中央发布</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五一口号</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70周年活</w:t>
      </w:r>
      <w:r w:rsidRPr="00613035">
        <w:rPr>
          <w:rFonts w:ascii="仿宋_GB2312" w:hAnsi="楷体" w:cs="宋体"/>
          <w:color w:val="000000"/>
          <w:szCs w:val="28"/>
          <w:shd w:val="clear" w:color="auto" w:fill="FFFFFF"/>
        </w:rPr>
        <w:lastRenderedPageBreak/>
        <w:t>动，不忘多党合作建立之初心，坚定不移走中国特色社会主义政治发展道路，把最广泛的爱国统一战线巩固好、发展好，把中国共产党领导的多党合作和政治协商制度坚持好、完善好，把人民政协这一政治组织和民主形式的独特优势运用好、发挥好。</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color w:val="000000"/>
          <w:szCs w:val="28"/>
          <w:shd w:val="clear" w:color="auto" w:fill="FFFFFF"/>
        </w:rPr>
        <w:t>会议认为，我国宪法是国家的根本法，是治国安邦的总章程，是中国共产党和中国人民意志的集中体现。会议一致认为，宪法修正案的通过和公布施行，为坚持和维护以习近平同志为核心的中共中央权威和集中统一领导，为新时代坚持和发展中国特色社会主义，为实现</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两个一百年</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奋斗目标和中华民族伟大复兴的中国梦，提供了有力宪法保障。人民政协要坚持一切活动以宪法为根本准则，切实增强尊崇宪法、学习宪法、遵守宪法、维护宪法、运用宪法的思想自觉和行动自觉。</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color w:val="000000"/>
          <w:szCs w:val="28"/>
          <w:shd w:val="clear" w:color="auto" w:fill="FFFFFF"/>
        </w:rPr>
        <w:t>会议认为，深化党和国家机构改革，是推进国家治理体系和治理能力现代化的一场深刻变革。要认真贯彻落实中共中央关于深化党和国家机构改革的决定，自觉服从服务于改革大局，扎实推进全国政协机构改革实施工作。</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color w:val="000000"/>
          <w:szCs w:val="28"/>
          <w:shd w:val="clear" w:color="auto" w:fill="FFFFFF"/>
        </w:rPr>
        <w:t>会议认为，政协章程修正案坚持以习近平新时代中国特色社会主义思想为指导，充分体现了中共十九大提出的重要思想、重要观点、重大判断、重大举措，集中反映了自2004年修改政协章程特别是中共十八大以来人民政协事业创新发展的理论成果、实践成果、制度成果。人民政协要认真学习宣传贯彻新修订的政协章程，严格依照章程履行职能，进一步建立健全人民政协制度体系，不断提高工作水平。</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color w:val="000000"/>
          <w:szCs w:val="28"/>
          <w:shd w:val="clear" w:color="auto" w:fill="FFFFFF"/>
        </w:rPr>
        <w:t>会议期间，委员们围绕今年经济社会发展重大问题进行了认真协商讨论，提出了意见建议，认为做好全年工作应坚持稳中求进工作总基调，坚持新发展理念，统筹兼顾、突出重点、狠抓落实。向打好防范化解重大风险、精准脱贫、污染防治</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三大攻坚战</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聚焦用力，做</w:t>
      </w:r>
      <w:r w:rsidRPr="00613035">
        <w:rPr>
          <w:rFonts w:ascii="仿宋_GB2312" w:hAnsi="楷体" w:cs="宋体"/>
          <w:color w:val="000000"/>
          <w:szCs w:val="28"/>
          <w:shd w:val="clear" w:color="auto" w:fill="FFFFFF"/>
        </w:rPr>
        <w:lastRenderedPageBreak/>
        <w:t>好重点领域风险防控和处置，进一步完善金融监管，有效防范化解地方政府债务风险，守住不发生系统性金融风险的底线；瞄准特定贫困群众、深度贫困地区精准帮扶，坚持扶贫与扶志、扶智相结合，巩固扶贫成果，提高脱贫质量；强化大气、水、土壤污染防治，重点打赢蓝天保卫战，确保生态环境质量总体改善。推进高质量发展要求落实落地，深化供给侧结构性改革，推动产业结构转型升级，发展实体经济，继续抓好</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三去一降一补</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。深入实施创新驱动发展战略，推动以科技创新为核心的全面创新，推进</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互联网+</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和</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中国制造2025</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培育新产业、新动能、新增长极。激发各类市场主体活力，推动国有资本做强做优做大，支持民营企业健康发展。实施乡村振兴战略，多渠道增加农民收入，推动农村各项事业全面发展。推动京津冀协同发展、长江经济带发展、</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一带一路</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建设取得新进展，推进粤港澳大湾区建设。发展更高层次的开放型经济，有效引导支持对外投资，培育贸易新业态、新模式，促进形成全面开放新格局。推动社会主义文化繁荣兴盛，深入践行社会主义核心价值观，加快构建中国特色哲学社会科学，加强思想道德建设和公共文化建设，提高全社会文明程度。优先发展教育事业，深化教育改革，加快教育现代化，办好人民满意的教育。把民生实事抓紧抓好，着力解决就业、收入分配、社会保障、医疗卫生、住房、食品安全、生产安全、养老等涉及群众切身利益的实际问题。深化依法治国实践，加大全民普法力度，推进法治政府建设，促进司法公正，建立网络综合治理体系，加强和创新社会治理。不断将改革推深做实，以全面深化改革的实际行动庆祝改革开放40周年，继续沿着改革开放的康庄大道奋勇前进。</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color w:val="000000"/>
          <w:szCs w:val="28"/>
          <w:shd w:val="clear" w:color="auto" w:fill="FFFFFF"/>
        </w:rPr>
        <w:t>会议期间，委员们就中共中央关于加强党的建设工作务实建言，赞成中共中央新时代党的建设各项部署，拥护以党的政治建设为统领，推动全面从严治党向纵深发展，持之以恒正风肃纪，坚信以优良党风政风带动社风民风，一定会促进更为良好社会风尚的形成。</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color w:val="000000"/>
          <w:szCs w:val="28"/>
          <w:shd w:val="clear" w:color="auto" w:fill="FFFFFF"/>
        </w:rPr>
        <w:lastRenderedPageBreak/>
        <w:t>会议指出，今年是政协第十三届全国委员会履职的开局之年。人民政协要全面贯彻中共十九大和十九届二中、三中全会精神，把习近平新时代中国特色社会主义思想作为统揽各项工作的总纲，把坚持和发展中国特色社会主义作为巩固共同思想政治基础的主轴，把为决胜全面建成小康社会、夺取新时代中国特色社会主义伟大胜利献计出力作为工作主线，围绕</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五位一体</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总体布局和</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四个全面</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战略布局，选准议题扎实调研，深入协商集中议政，强化监督助推落实，确保本届政协工作起好步、开好局。</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color w:val="000000"/>
          <w:szCs w:val="28"/>
          <w:shd w:val="clear" w:color="auto" w:fill="FFFFFF"/>
        </w:rPr>
        <w:t>会议强调，人民政协要充分发挥作为社会主义协商民主的重要渠道和专门协商机构作用，把协商民主贯穿政治协商、民主监督、参政议政全过程。认真组织实施年度协商计划，综合运用专题议政性常委会会议、专题协商会、双周协商座谈会等形式，发挥协商式监督特色优势，做到有事多商量、有事好商量、有事会商量，努力形成完整的协商民主制度程序和参与实践。</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color w:val="000000"/>
          <w:szCs w:val="28"/>
          <w:shd w:val="clear" w:color="auto" w:fill="FFFFFF"/>
        </w:rPr>
        <w:t>会议强调，实现中华民族伟大复兴，需要全体中华儿女共同团结奋斗。人民政协要坚持一致性和多样性统一，找到最大公约数，画出最大同心圆。进一步为民主党派和无党派人士在政协履职创造条件，做好党外知识分子、非公有制经济人士和新的社会阶层人士工作。深化民族团结进步教育，铸牢中华民族共同体意识，促进各民族交往交流交融。坚持我国宗教的中国化方向，积极引导宗教与社会主义社会相适应。坚持</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一国两制</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方针，严格依照宪法和基本法办事，支持香港、澳门特别行政区政府和行政长官依法施政，支持香港、澳门融入国家发展大局。坚持一个中国原则，在</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九二共识</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基础上推动两岸关系和平发展，推进祖国和平统一进程，坚决维护国家主权和领土完整，绝不容忍任何</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台独</w:t>
      </w:r>
      <w:r w:rsidRPr="00613035">
        <w:rPr>
          <w:rFonts w:ascii="仿宋_GB2312" w:hAnsi="楷体" w:cs="宋体"/>
          <w:color w:val="000000"/>
          <w:szCs w:val="28"/>
          <w:shd w:val="clear" w:color="auto" w:fill="FFFFFF"/>
        </w:rPr>
        <w:t>”</w:t>
      </w:r>
      <w:r w:rsidRPr="00613035">
        <w:rPr>
          <w:rFonts w:ascii="仿宋_GB2312" w:hAnsi="楷体" w:cs="宋体"/>
          <w:color w:val="000000"/>
          <w:szCs w:val="28"/>
          <w:shd w:val="clear" w:color="auto" w:fill="FFFFFF"/>
        </w:rPr>
        <w:t>分裂图谋和行径。加强同海外侨胞团结联谊，广泛凝聚侨心、侨力、侨智，维护侨益。开展对外友好交往，为推动构建新型国际关系、推动构建人类命运共同体作出贡献。</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color w:val="000000"/>
          <w:szCs w:val="28"/>
          <w:shd w:val="clear" w:color="auto" w:fill="FFFFFF"/>
        </w:rPr>
        <w:lastRenderedPageBreak/>
        <w:t>会议强调，人民政协要着眼新时代新任务，按照懂政协、会协商、善议政和守纪律、讲规矩、重品行的要求，加强委员队伍建设，提高政治把握能力、调查研究能力、联系群众能力、合作共事能力，全面增强履职本领。大兴调查研究之风，深入基层、深入群众，把矛盾问题搞清搞透，把意见建议提准提实，做到言之有据、言之有理、言之有度、言之有物，切实解决一些调研议政活动浮于表面、深入实际不够等形式主义问题。加强专门委员会建设，加强机关建设。加强对地方政协工作指导。</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color w:val="000000"/>
          <w:szCs w:val="28"/>
          <w:shd w:val="clear" w:color="auto" w:fill="FFFFFF"/>
        </w:rPr>
        <w:t>会议号召，人民政协各级组织、各参加单位和广大政协委员，更加紧密地团结在以习近平同志为核心的中共中央周围，以习近平新时代中国特色社会主义思想为指导，同心同德、扎实工作，为决胜全面建成小康社会、夺取新时代中国特色社会主义伟大胜利、实现中华民族伟大复兴的中国梦而努力奋斗！</w:t>
      </w:r>
    </w:p>
    <w:p w:rsidR="001320D2" w:rsidRPr="00613035" w:rsidRDefault="001320D2" w:rsidP="001320D2">
      <w:pPr>
        <w:adjustRightInd w:val="0"/>
        <w:snapToGrid w:val="0"/>
        <w:spacing w:line="312" w:lineRule="auto"/>
        <w:ind w:firstLine="560"/>
        <w:rPr>
          <w:rFonts w:ascii="仿宋_GB2312" w:hAnsi="楷体" w:cs="宋体"/>
          <w:color w:val="000000"/>
          <w:szCs w:val="28"/>
          <w:shd w:val="clear" w:color="auto" w:fill="FFFFFF"/>
        </w:rPr>
      </w:pPr>
    </w:p>
    <w:p w:rsidR="00005620" w:rsidRDefault="00005620">
      <w:pPr>
        <w:widowControl/>
        <w:spacing w:before="0" w:beforeAutospacing="0" w:after="0" w:afterAutospacing="0"/>
        <w:ind w:firstLineChars="0" w:firstLine="0"/>
        <w:jc w:val="left"/>
        <w:rPr>
          <w:rFonts w:ascii="黑体" w:eastAsia="黑体" w:hAnsi="黑体" w:cs="宋体"/>
          <w:kern w:val="0"/>
          <w:sz w:val="30"/>
          <w:szCs w:val="30"/>
        </w:rPr>
      </w:pPr>
      <w:r>
        <w:rPr>
          <w:rFonts w:ascii="黑体" w:eastAsia="黑体" w:hAnsi="黑体" w:cs="宋体"/>
          <w:kern w:val="0"/>
          <w:sz w:val="30"/>
          <w:szCs w:val="30"/>
        </w:rPr>
        <w:br w:type="page"/>
      </w:r>
    </w:p>
    <w:p w:rsidR="009441F8" w:rsidRPr="001320D2" w:rsidRDefault="009441F8" w:rsidP="0072515E">
      <w:pPr>
        <w:pStyle w:val="1"/>
        <w:ind w:firstLine="640"/>
        <w:jc w:val="center"/>
        <w:rPr>
          <w:kern w:val="0"/>
        </w:rPr>
      </w:pPr>
      <w:bookmarkStart w:id="3" w:name="_Toc510077915"/>
      <w:r w:rsidRPr="001320D2">
        <w:rPr>
          <w:rFonts w:hint="eastAsia"/>
          <w:kern w:val="0"/>
        </w:rPr>
        <w:lastRenderedPageBreak/>
        <w:t>中华人民共和国宪法修正案</w:t>
      </w:r>
      <w:bookmarkEnd w:id="3"/>
    </w:p>
    <w:p w:rsidR="009441F8" w:rsidRPr="0053029F" w:rsidRDefault="009441F8" w:rsidP="002831F3">
      <w:pPr>
        <w:pStyle w:val="a4"/>
        <w:shd w:val="clear" w:color="auto" w:fill="FFFFFF"/>
        <w:snapToGrid w:val="0"/>
        <w:spacing w:beforeLines="50" w:beforeAutospacing="0" w:afterLines="50" w:afterAutospacing="0" w:line="312" w:lineRule="auto"/>
        <w:jc w:val="center"/>
        <w:rPr>
          <w:rFonts w:ascii="仿宋_GB2312" w:eastAsia="仿宋_GB2312" w:hAnsi="楷体"/>
          <w:color w:val="000000"/>
          <w:kern w:val="2"/>
          <w:sz w:val="28"/>
          <w:szCs w:val="28"/>
          <w:shd w:val="clear" w:color="auto" w:fill="FFFFFF"/>
        </w:rPr>
      </w:pPr>
      <w:r w:rsidRPr="0053029F">
        <w:rPr>
          <w:rFonts w:ascii="仿宋_GB2312" w:eastAsia="仿宋_GB2312" w:hAnsi="楷体" w:hint="eastAsia"/>
          <w:color w:val="000000"/>
          <w:kern w:val="2"/>
          <w:sz w:val="28"/>
          <w:szCs w:val="28"/>
          <w:shd w:val="clear" w:color="auto" w:fill="FFFFFF"/>
        </w:rPr>
        <w:t>（2018年3月11日第十三届全国人民代表大会第一次会议通过）</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第三十二条　宪法序言第七自然段中“在马克思列宁主义、毛泽东思想、邓小平理论和‘三个代表’重要思想指引下”修改为“在马克思列宁主义、毛泽东思想、邓小平理论、‘三个代表’重要思想、科学发展观、习近平新时代中国特色社会主义思想指引下”；“健全社会主义法制”修改为“健全社会主义法治”；在“自力更生，艰苦奋斗”前增写“贯彻新发展理念”；“推动物质文明、政治文明和精神文明协调发展，把我国建设成为富强、民主、文明的社会主义国家”修改为“推动物质文明、政治文明、精神文明、社会文明、生态文明协调发展，把我国建设成为富强民主文明和谐美丽的社会主义现代化强国，实现中华民族伟大复兴”。这一自然段相应修改为：“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第三十三条　宪法序言第十自然段中“在长期的革命和建设过程</w:t>
      </w:r>
      <w:r w:rsidRPr="0053029F">
        <w:rPr>
          <w:rFonts w:ascii="仿宋_GB2312" w:hAnsi="楷体" w:cs="宋体" w:hint="eastAsia"/>
          <w:color w:val="000000"/>
          <w:szCs w:val="28"/>
          <w:shd w:val="clear" w:color="auto" w:fill="FFFFFF"/>
        </w:rPr>
        <w:lastRenderedPageBreak/>
        <w:t>中”修改为“在长期的革命、建设、改革过程中”；“包括全体社会主义劳动者、社会主义事业的建设者、拥护社会主义的爱国者和拥护祖国统一的爱国者的广泛的爱国统一战线”修改为“包括全体社会主义劳动者、社会主义事业的建设者、拥护社会主义的爱国者、拥护祖国统一和致力于中华民族伟大复兴的爱国者的广泛的爱国统一战线”。这一自然段相应修改为：“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第三十四条　宪法序言第十一自然段中“平等、团结、互助的社会主义民族关系已经确立，并将继续加强。”修改为：“平等团结互助和谐的社会主义民族关系已经确立，并将继续加强。”</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第三十五条　宪法序言第十二自然段中“中国革命和建设的成就是同世界人民的支持分不开的”修改为“中国革命、建设、改革的成就是同世界人民的支持分不开的”；“中国坚持独立自主的对外政策，坚持互相尊重主权和领土完整、互不侵犯、互不干涉内政、平等互利、和平共处的五项原则”后增加“坚持和平发展道路，坚持互利共赢开放战略”；“发展同各国的外交关系和经济、文化的交流”修改为“发展同各国的外交关系和经济、文化交流，推动构建人类命运共同体”。这一自然段相应修改为：“中国革命、建设、改革的成就是同世界人</w:t>
      </w:r>
      <w:r w:rsidRPr="0053029F">
        <w:rPr>
          <w:rFonts w:ascii="仿宋_GB2312" w:hAnsi="楷体" w:cs="宋体" w:hint="eastAsia"/>
          <w:color w:val="000000"/>
          <w:szCs w:val="28"/>
          <w:shd w:val="clear" w:color="auto" w:fill="FFFFFF"/>
        </w:rPr>
        <w:lastRenderedPageBreak/>
        <w:t>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第三十六条　宪法第一条第二款“社会主义制度是中华人民共和国的根本制度。”后增写一句，内容为：“中国共产党领导是中国特色社会主义最本质的特征。”</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第三十七条　宪法第三条第三款“国家行政机关、审判机关、检察机关都由人民代表大会产生，对它负责，受它监督。”修改为：“国家行政机关、监察机关、审判机关、检察机关都由人民代表大会产生，对它负责，受它监督。”</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第三十八条　宪法第四条第一款中“国家保障各少数民族的合法的权利和利益，维护和发展各民族的平等、团结、互助关系。”修改为：“国家保障各少数民族的合法的权利和利益，维护和发展各民族的平等团结互助和谐关系。”</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第三十九条　宪法第二十四条第二款中“国家提倡爱祖国、爱人民、爱劳动、爱科学、爱社会主义的公德”修改为“国家倡导社会主义核心价值观，提倡爱祖国、爱人民、爱劳动、爱科学、爱社会主义的公德”。这一款相应修改为：“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w:t>
      </w:r>
      <w:r w:rsidRPr="0053029F">
        <w:rPr>
          <w:rFonts w:ascii="仿宋_GB2312" w:hAnsi="楷体" w:cs="宋体" w:hint="eastAsia"/>
          <w:color w:val="000000"/>
          <w:szCs w:val="28"/>
          <w:shd w:val="clear" w:color="auto" w:fill="FFFFFF"/>
        </w:rPr>
        <w:lastRenderedPageBreak/>
        <w:t>腐朽思想。”</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第四十条　宪法第二十七条增加一款，作为第三款：“国家工作人员就职时应当依照法律规定公开进行宪法宣誓。”</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第四十一条　宪法第六十二条“全国人民代表大会行使下列职权”中增加一项，作为第七项“（七）选举国家监察委员会主任”，第七项至第十五项相应改为第八项至第十六项。</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第四十二条　宪法第六十三条“全国人民代表大会有权罢免下列人员”中增加一项，作为第四项“（四）国家监察委员会主任”，第四项、第五项相应改为第五项、第六项。</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第四十三条　宪法第六十五条第四款“全国人民代表大会常务委员会的组成人员不得担任国家行政机关、审判机关和检察机关的职务。”修改为：“全国人民代表大会常务委员会的组成人员不得担任国家行政机关、监察机关、审判机关和检察机关的职务。”</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第四十四条　宪法第六十七条“全国人民代表大会常务委员会行使下列职权”中第六项“（六）监督国务院、中央军事委员会、最高人民法院和最高人民检察院的工作”修改为“（六）监督国务院、中央军事委员会、国家监察委员会、最高人民法院和最高人民检察院的工作”；增加一项，作为第十一项“（十一）根据国家监察委员会主任的提请，任免国家监察委员会副主任、委员”，第十一项至第二十一项相应改为第十二项至第二十二项。</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宪法第七十条第一款中“全国人民代表大会设立民族委员会、法律委员会、财政经济委员会、教育科学文化卫生委员会、外事委员会、华侨委员会和其他需要设立的专门委员会。”修改为：“全国人民代表大会设立民族委员会、宪法和法律委员会、财政经济委员会、教育科学文化卫生委员会、外事委员会、华侨委员会和其他需要设立的专门</w:t>
      </w:r>
      <w:r w:rsidRPr="0053029F">
        <w:rPr>
          <w:rFonts w:ascii="仿宋_GB2312" w:hAnsi="楷体" w:cs="宋体" w:hint="eastAsia"/>
          <w:color w:val="000000"/>
          <w:szCs w:val="28"/>
          <w:shd w:val="clear" w:color="auto" w:fill="FFFFFF"/>
        </w:rPr>
        <w:lastRenderedPageBreak/>
        <w:t>委员会。”</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第四十五条　宪法第七十九条第三款“中华人民共和国主席、副主席每届任期同全国人民代表大会每届任期相同，连续任职不得超过两届。”修改为：“中华人民共和国主席、副主席每届任期同全国人民代表大会每届任期相同。”</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第四十六条　宪法第八十九条“国务院行使下列职权”中第六项“（六）领导和管理经济工作和城乡建设”修改为“（六）领导和管理经济工作和城乡建设、生态文明建设”；第八项“（八）领导和管理民政、公安、司法行政和监察等工作”修改为“（八）领导和管理民政、公安、司法行政等工作”。</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第四十七条　宪法第一百条增加一款，作为第二款：“设区的市的人民代表大会和它们的常务委员会，在不同宪法、法律、行政法规和本省、自治区的地方性法规相抵触的前提下，可以依照法律规定制定地方性法规，报本省、自治区人民代表大会常务委员会批准后施行。”</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第四十八条　宪法第一百零一条第二款中“县级以上的地方各级人民代表大会选举并且有权罢免本级人民法院院长和本级人民检察院检察长。”修改为：“县级以上的地方各级人民代表大会选举并且有权罢免本级监察委员会主任、本级人民法院院长和本级人民检察院检察长。”</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第四十九条　宪法第一百零三条第三款“县级以上的地方各级人民代表大会常务委员会的组成人员不得担任国家行政机关、审判机关和检察机关的职务。”修改为：“县级以上的地方各级人民代表大会常务委员会的组成人员不得担任国家行政机关、监察机关、审判机关和检察机关的职务。”</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第五十条　宪法第一百零四条中“监督本级人民政府、人民法院</w:t>
      </w:r>
      <w:r w:rsidRPr="0053029F">
        <w:rPr>
          <w:rFonts w:ascii="仿宋_GB2312" w:hAnsi="楷体" w:cs="宋体" w:hint="eastAsia"/>
          <w:color w:val="000000"/>
          <w:szCs w:val="28"/>
          <w:shd w:val="clear" w:color="auto" w:fill="FFFFFF"/>
        </w:rPr>
        <w:lastRenderedPageBreak/>
        <w:t>和人民检察院的工作”修改为“监督本级人民政府、监察委员会、人民法院和人民检察院的工作”。这一条相应修改为：“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第五十一条　宪法第一百零七条第一款“县级以上地方各级人民政府依照法律规定的权限，管理本行政区域内的经济、教育、科学、文化、卫生、体育事业、城乡建设事业和财政、民政、公安、民族事务、司法行政、监察、计划生育等行政工作，发布决定和命令，任免、培训、考核和奖惩行政工作人员。”修改为：“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第五十二条　宪法第三章“国家机构”中增加一节，作为第七节“监察委员会”；增加五条，分别作为第一百二十三条至第一百二十七条。内容如下：</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第七节　监察委员会</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第一百二十三条　中华人民共和国各级监察委员会是国家的监察机关。</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第一百二十四条　中华人民共和国设立国家监察委员会和地方各级监察委员会。</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lastRenderedPageBreak/>
        <w:t>监察委员会由下列人员组成：</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主任，副主任若干人，委员若干人。</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监察委员会主任每届任期同本级人民代表大会每届任期相同。国家监察委员会主任连续任职不得超过两届。</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监察委员会的组织和职权由法律规定。</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第一百二十五条　中华人民共和国国家监察委员会是最高监察机关。</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国家监察委员会领导地方各级监察委员会的工作，上级监察委员会领导下级监察委员会的工作。</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第一百二十六条　国家监察委员会对全国人民代表大会和全国人民代表大会常务委员会负责。地方各级监察委员会对产生它的国家权力机关和上一级监察委员会负责。</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第一百二十七条　监察委员会依照法律规定独立行使监察权，不受行政机关、社会团体和个人的干涉。</w:t>
      </w:r>
    </w:p>
    <w:p w:rsidR="009441F8" w:rsidRPr="0053029F"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监察机关办理职务违法和职务犯罪案件，应当与审判机关、检察机关、执法部门互相配合，互相制约。</w:t>
      </w:r>
    </w:p>
    <w:p w:rsidR="00FE6C02" w:rsidRDefault="009441F8" w:rsidP="0053029F">
      <w:pPr>
        <w:adjustRightInd w:val="0"/>
        <w:snapToGrid w:val="0"/>
        <w:spacing w:line="312" w:lineRule="auto"/>
        <w:ind w:firstLine="560"/>
        <w:rPr>
          <w:rFonts w:ascii="仿宋_GB2312" w:hAnsi="楷体" w:cs="宋体"/>
          <w:color w:val="000000"/>
          <w:szCs w:val="28"/>
          <w:shd w:val="clear" w:color="auto" w:fill="FFFFFF"/>
        </w:rPr>
      </w:pPr>
      <w:r w:rsidRPr="0053029F">
        <w:rPr>
          <w:rFonts w:ascii="仿宋_GB2312" w:hAnsi="楷体" w:cs="宋体" w:hint="eastAsia"/>
          <w:color w:val="000000"/>
          <w:szCs w:val="28"/>
          <w:shd w:val="clear" w:color="auto" w:fill="FFFFFF"/>
        </w:rPr>
        <w:t>第七节相应改为第八节，第一百二十三条至第一百三十八条相应改为第一百二十八条至第一百四十三条。</w:t>
      </w:r>
    </w:p>
    <w:p w:rsidR="00FE6C02" w:rsidRDefault="00FE6C02">
      <w:pPr>
        <w:widowControl/>
        <w:spacing w:before="0" w:beforeAutospacing="0" w:after="0" w:afterAutospacing="0"/>
        <w:ind w:firstLineChars="0" w:firstLine="0"/>
        <w:jc w:val="left"/>
        <w:rPr>
          <w:rFonts w:ascii="仿宋_GB2312" w:hAnsi="楷体" w:cs="宋体"/>
          <w:color w:val="000000"/>
          <w:szCs w:val="28"/>
          <w:shd w:val="clear" w:color="auto" w:fill="FFFFFF"/>
        </w:rPr>
      </w:pPr>
      <w:r>
        <w:rPr>
          <w:rFonts w:ascii="仿宋_GB2312" w:hAnsi="楷体" w:cs="宋体"/>
          <w:color w:val="000000"/>
          <w:szCs w:val="28"/>
          <w:shd w:val="clear" w:color="auto" w:fill="FFFFFF"/>
        </w:rPr>
        <w:br w:type="page"/>
      </w:r>
    </w:p>
    <w:p w:rsidR="0026196A" w:rsidRPr="0026196A" w:rsidRDefault="0026196A" w:rsidP="0026196A">
      <w:pPr>
        <w:pStyle w:val="a3"/>
        <w:ind w:firstLineChars="0" w:firstLine="0"/>
        <w:jc w:val="left"/>
        <w:rPr>
          <w:sz w:val="32"/>
          <w:shd w:val="clear" w:color="auto" w:fill="FFFFFF"/>
        </w:rPr>
      </w:pPr>
      <w:bookmarkStart w:id="4" w:name="_Toc510077916"/>
      <w:r w:rsidRPr="0026196A">
        <w:rPr>
          <w:rFonts w:hint="eastAsia"/>
          <w:sz w:val="32"/>
          <w:shd w:val="clear" w:color="auto" w:fill="FFFFFF"/>
        </w:rPr>
        <w:lastRenderedPageBreak/>
        <w:t>重要会议精神学习</w:t>
      </w:r>
      <w:r w:rsidR="001221CF">
        <w:rPr>
          <w:rFonts w:hint="eastAsia"/>
          <w:sz w:val="32"/>
          <w:shd w:val="clear" w:color="auto" w:fill="FFFFFF"/>
        </w:rPr>
        <w:t>汇编</w:t>
      </w:r>
      <w:bookmarkEnd w:id="4"/>
    </w:p>
    <w:p w:rsidR="00FE6C02" w:rsidRPr="00FE6C02" w:rsidRDefault="00FE6C02" w:rsidP="0072515E">
      <w:pPr>
        <w:pStyle w:val="1"/>
        <w:ind w:firstLineChars="0" w:firstLine="0"/>
        <w:jc w:val="left"/>
        <w:rPr>
          <w:kern w:val="0"/>
        </w:rPr>
      </w:pPr>
      <w:bookmarkStart w:id="5" w:name="_Toc510077917"/>
      <w:r w:rsidRPr="00FE6C02">
        <w:rPr>
          <w:rFonts w:hint="eastAsia"/>
          <w:kern w:val="0"/>
        </w:rPr>
        <w:t>中共中央召开党外人士座谈会</w:t>
      </w:r>
      <w:r w:rsidRPr="00FE6C02">
        <w:rPr>
          <w:rFonts w:hint="eastAsia"/>
          <w:kern w:val="0"/>
        </w:rPr>
        <w:t xml:space="preserve"> </w:t>
      </w:r>
      <w:r w:rsidRPr="00FE6C02">
        <w:rPr>
          <w:rFonts w:hint="eastAsia"/>
          <w:kern w:val="0"/>
        </w:rPr>
        <w:t>习近平主持并发表重要讲话</w:t>
      </w:r>
      <w:bookmarkEnd w:id="5"/>
    </w:p>
    <w:p w:rsidR="00FE6C02" w:rsidRPr="00FE6C02" w:rsidRDefault="00FE6C02" w:rsidP="00FE6C02">
      <w:pPr>
        <w:adjustRightInd w:val="0"/>
        <w:snapToGrid w:val="0"/>
        <w:spacing w:line="312" w:lineRule="auto"/>
        <w:ind w:firstLine="56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中共中央2017年12月15日在中南海召开党外人士座谈会，就中共中央关于修改宪法部分内容的建议听取各民主党派中央、全国工商联负责人和无党派人士代表的意见和建议。中共中央总书记习近平主持会议并发表重要讲话。</w:t>
      </w:r>
    </w:p>
    <w:p w:rsidR="00FE6C02" w:rsidRPr="00FE6C02" w:rsidRDefault="00FE6C02" w:rsidP="00FE6C02">
      <w:pPr>
        <w:adjustRightInd w:val="0"/>
        <w:snapToGrid w:val="0"/>
        <w:spacing w:line="312" w:lineRule="auto"/>
        <w:ind w:firstLine="56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张德江、俞正声、栗战书、汪洋、王沪宁出席座谈会。</w:t>
      </w:r>
    </w:p>
    <w:p w:rsidR="00FE6C02" w:rsidRPr="00FE6C02" w:rsidRDefault="00FE6C02" w:rsidP="00FE6C02">
      <w:pPr>
        <w:adjustRightInd w:val="0"/>
        <w:snapToGrid w:val="0"/>
        <w:spacing w:line="312" w:lineRule="auto"/>
        <w:ind w:firstLine="56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座谈会上，民革中央主席万鄂湘、民盟中央主席丁仲礼、民建中央主席陈昌智、民进中央主席蔡达峰、农工党中央主席陈竺、致公党中央主席万钢、九三学社中央主席武维华、台盟中央主席苏辉、全国工商联主席高云龙、无党派人士代表郝如玉先后发言。他们赞成中共中央提出修改宪法的建议，赞同本次宪法修改的总体要求和原则，并就加强宪法实施和监督、维护宪法权威、推进依宪治国和依法治国提出意见和建议。</w:t>
      </w:r>
    </w:p>
    <w:p w:rsidR="00FE6C02" w:rsidRPr="00FE6C02" w:rsidRDefault="00FE6C02" w:rsidP="00FE6C02">
      <w:pPr>
        <w:adjustRightInd w:val="0"/>
        <w:snapToGrid w:val="0"/>
        <w:spacing w:line="312" w:lineRule="auto"/>
        <w:ind w:firstLine="56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在认真听取了大家发言后，习近平作了重要讲话。他表示，今天，我们召开党外人士座谈会，目的是就宪法修改听取大家意见和建议。中共中央坚持协商于决策之前，重视在重要会议召开之前、重要文件颁发之前、重大决策决定之前，听取各民主党派中央、全国工商联和无党派人士意见和建议。大家各抒己见，很多建议都非常中肯，我们将认真研究吸纳。</w:t>
      </w:r>
    </w:p>
    <w:p w:rsidR="00FE6C02" w:rsidRPr="00FE6C02" w:rsidRDefault="00FE6C02" w:rsidP="00FE6C02">
      <w:pPr>
        <w:adjustRightInd w:val="0"/>
        <w:snapToGrid w:val="0"/>
        <w:spacing w:line="312" w:lineRule="auto"/>
        <w:ind w:firstLine="56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习近平指出，宪法是国家的根本法，是治国安邦的总章程，是党和人民意志的集中体现。新中国成立以来特别是改革开放近40年来，宪法在我们党治国理政实践中发挥了十分重要的作用。中共十八大以来，中共中央多次强调，坚持依法治国首先要坚持依宪治国，坚持依</w:t>
      </w:r>
      <w:r w:rsidRPr="00FE6C02">
        <w:rPr>
          <w:rFonts w:ascii="仿宋_GB2312" w:hAnsi="楷体" w:cs="宋体" w:hint="eastAsia"/>
          <w:color w:val="000000"/>
          <w:szCs w:val="28"/>
          <w:shd w:val="clear" w:color="auto" w:fill="FFFFFF"/>
        </w:rPr>
        <w:lastRenderedPageBreak/>
        <w:t>法执政首先要坚持依宪执政。修改宪法，是党和国家政治生活中的一件大事，是中共中央从新时代坚持和发展中国特色社会主义的全局和战略高度作出的重大政治决策，也是推进全面依法治国、推进国家治理体系和治理能力现代化的重大举措。</w:t>
      </w:r>
    </w:p>
    <w:p w:rsidR="00FE6C02" w:rsidRPr="00FE6C02" w:rsidRDefault="00FE6C02" w:rsidP="00FE6C02">
      <w:pPr>
        <w:adjustRightInd w:val="0"/>
        <w:snapToGrid w:val="0"/>
        <w:spacing w:line="312" w:lineRule="auto"/>
        <w:ind w:firstLine="56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习近平强调，我国宪法是一部好宪法。各民主党派和统一战线为我国宪法制度的形成和发展作出了重要贡献。宪法只有不断适应新形势才能具有持久生命力。中共中央决定对宪法进行适当修改，是经过反复考虑、综合方方面面情况作出的，目的是通过修改使我国宪法更好体现人民意志，更好体现中国特色社会主义制度的优势，更好适应提高中国共产党长期执政能力、推进全面依法治国、推进国家治理体系和治理能力现代化的要求。宪法修改，既要顺应党和人民事业发展要求，又要遵循宪法法律发展规律。</w:t>
      </w:r>
    </w:p>
    <w:p w:rsidR="00FE6C02" w:rsidRPr="00FE6C02" w:rsidRDefault="00FE6C02" w:rsidP="00FE6C02">
      <w:pPr>
        <w:adjustRightInd w:val="0"/>
        <w:snapToGrid w:val="0"/>
        <w:spacing w:line="312" w:lineRule="auto"/>
        <w:ind w:firstLine="56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习近平指出，宪法是党和人民意志的集中体现，是通过科学民主程序形成的国家根本法。修改宪法，是事关全局的重大政治活动和重大立法活动，必须在中共中央集中统一领导下进行，坚持党的领导、人民当家作主、依法治国有机统一，坚定中国特色社会主义道路自信、理论自信、制度自信、文化自信，坚定不移走中国特色社会主义政治发展道路和中国特色社会主义法治道路，确保修宪工作正确政治方向。</w:t>
      </w:r>
    </w:p>
    <w:p w:rsidR="00FE6C02" w:rsidRPr="00FE6C02" w:rsidRDefault="00FE6C02" w:rsidP="00FE6C02">
      <w:pPr>
        <w:adjustRightInd w:val="0"/>
        <w:snapToGrid w:val="0"/>
        <w:spacing w:line="312" w:lineRule="auto"/>
        <w:ind w:firstLine="56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习近平强调，宪法是人民的宪法，宪法修改要广察民情、广纳民意、广聚民智，充分体现人民的意志。希望大家深入思考，提出意见和建议。希望大家增强法治意识、强化法治观念，尊崇并带头遵守宪法法律，带动广大成员成为宪法的忠实崇尚者、自觉遵守者、坚定捍卫者。希望大家善用法治思维想问题、作判断、出措施，以法治凝聚共识、规范发展、化解矛盾、保障和谐，为实现中华民族伟大复兴凝聚人心、汇聚力量。</w:t>
      </w:r>
    </w:p>
    <w:p w:rsidR="00FE6C02" w:rsidRPr="00FE6C02" w:rsidRDefault="00FE6C02" w:rsidP="00FE6C02">
      <w:pPr>
        <w:adjustRightInd w:val="0"/>
        <w:snapToGrid w:val="0"/>
        <w:spacing w:line="312" w:lineRule="auto"/>
        <w:ind w:firstLine="56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丁薛祥、王晨、许其亮、李建国、杨晓渡、陈希、黄坤明、尤权、</w:t>
      </w:r>
      <w:r w:rsidRPr="00FE6C02">
        <w:rPr>
          <w:rFonts w:ascii="仿宋_GB2312" w:hAnsi="楷体" w:cs="宋体" w:hint="eastAsia"/>
          <w:color w:val="000000"/>
          <w:szCs w:val="28"/>
          <w:shd w:val="clear" w:color="auto" w:fill="FFFFFF"/>
        </w:rPr>
        <w:lastRenderedPageBreak/>
        <w:t>周强、曹建明，中央有关部门负责同志出席座谈会。</w:t>
      </w:r>
    </w:p>
    <w:p w:rsidR="00FE6C02" w:rsidRPr="00FE6C02" w:rsidRDefault="00FE6C02" w:rsidP="00FE6C02">
      <w:pPr>
        <w:adjustRightInd w:val="0"/>
        <w:snapToGrid w:val="0"/>
        <w:spacing w:line="312" w:lineRule="auto"/>
        <w:ind w:firstLine="56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出席座谈会的党外人士还有齐续春、陈晓光、马培华和郝明金、刘新成、何维、蒋作君、邵鸿、李钺锋、谢经荣、甄贞等。</w:t>
      </w:r>
    </w:p>
    <w:p w:rsidR="00FE6C02" w:rsidRPr="00FE6C02" w:rsidRDefault="00FE6C02" w:rsidP="0072515E">
      <w:pPr>
        <w:pStyle w:val="1"/>
        <w:ind w:firstLine="640"/>
        <w:jc w:val="center"/>
        <w:rPr>
          <w:kern w:val="0"/>
        </w:rPr>
      </w:pPr>
      <w:bookmarkStart w:id="6" w:name="_Toc510077918"/>
      <w:r w:rsidRPr="00FE6C02">
        <w:rPr>
          <w:rFonts w:hint="eastAsia"/>
          <w:kern w:val="0"/>
        </w:rPr>
        <w:t>习近平：多党合作要有新气象</w:t>
      </w:r>
      <w:r w:rsidRPr="00FE6C02">
        <w:rPr>
          <w:rFonts w:hint="eastAsia"/>
          <w:kern w:val="0"/>
        </w:rPr>
        <w:t xml:space="preserve"> </w:t>
      </w:r>
      <w:r w:rsidRPr="00FE6C02">
        <w:rPr>
          <w:rFonts w:hint="eastAsia"/>
          <w:kern w:val="0"/>
        </w:rPr>
        <w:t>思想共识要有新提高</w:t>
      </w:r>
      <w:bookmarkEnd w:id="6"/>
    </w:p>
    <w:p w:rsidR="00FE6C02" w:rsidRPr="00FE6C02" w:rsidRDefault="00FE6C02" w:rsidP="00FE6C02">
      <w:pPr>
        <w:adjustRightInd w:val="0"/>
        <w:snapToGrid w:val="0"/>
        <w:spacing w:line="312" w:lineRule="auto"/>
        <w:ind w:firstLine="56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 xml:space="preserve">新春佳节来临之际，中共中央总书记、国家主席、中央军委主席习近平6日下午在人民大会堂同各民主党派中央、全国工商联负责人和无党派人士代表座谈并共迎新春。习近平代表中共中央，向各民主党派中央、全国工商联新当选的领导班子成员表示热烈祝贺，向各民主党派、工商联和无党派人士，向统一战线广大成员致以诚挚问候和新春祝福。他强调，中国特色社会主义进入新时代，多党合作要有新气象，思想共识要有新提高，履职尽责要有新作为，参政党要有新面貌，引导广大成员增进对中国共产党和中国特色社会主义的政治认同，使新时代多党合作展现出勃勃生机。 </w:t>
      </w:r>
    </w:p>
    <w:p w:rsidR="00FE6C02" w:rsidRPr="00FE6C02" w:rsidRDefault="00FE6C02" w:rsidP="00FE6C02">
      <w:pPr>
        <w:adjustRightInd w:val="0"/>
        <w:snapToGrid w:val="0"/>
        <w:spacing w:line="312" w:lineRule="auto"/>
        <w:ind w:firstLine="56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 xml:space="preserve">全国政协主席俞正声，中共中央政治局常委汪洋、王沪宁、韩正出席。 </w:t>
      </w:r>
    </w:p>
    <w:p w:rsidR="00FE6C02" w:rsidRPr="00FE6C02" w:rsidRDefault="00FE6C02" w:rsidP="00FE6C02">
      <w:pPr>
        <w:adjustRightInd w:val="0"/>
        <w:snapToGrid w:val="0"/>
        <w:spacing w:line="312" w:lineRule="auto"/>
        <w:ind w:firstLine="56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 xml:space="preserve">民革中央主席万鄂湘、民盟中央主席丁仲礼、民建中央主席郝明金、民进中央主席蔡达峰、农工党中央主席陈竺、致公党中央主席万钢、九三学社中央主席武维华、台盟中央主席苏辉、全国工商联主席高云龙先后发言，分别介绍了各民主党派、工商联在中共中央亲切关怀和大力支持下，顺利召开全国代表大会、圆满完成换届工作情况以及下一步工作打算。无党派人士代表郭雷也作了发言。他们表示，将深入学习贯彻中共十九大精神，以习近平新时代中国特色社会主义思想为指导，深化政治交接，加强自身建设，围绕中共十九大确定的目标任务，发挥特色优势，积极履职尽责，为决胜全面建成小康社会、夺取新时代中国特色社会主义伟大胜利作出新的更大贡献。 </w:t>
      </w:r>
    </w:p>
    <w:p w:rsidR="00FE6C02" w:rsidRPr="00FE6C02" w:rsidRDefault="00FE6C02" w:rsidP="00FE6C02">
      <w:pPr>
        <w:adjustRightInd w:val="0"/>
        <w:snapToGrid w:val="0"/>
        <w:spacing w:line="312" w:lineRule="auto"/>
        <w:ind w:firstLine="56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lastRenderedPageBreak/>
        <w:t xml:space="preserve">在认真听取大家的发言后，习近平作了重要讲话。他表示，再过几天，就是中华民族的传统节日春节了。我们在这里同各位新老朋友欢聚一堂，畅叙友情，共迎新春，感到十分高兴。 </w:t>
      </w:r>
    </w:p>
    <w:p w:rsidR="00FE6C02" w:rsidRPr="00FE6C02" w:rsidRDefault="00FE6C02" w:rsidP="00FE6C02">
      <w:pPr>
        <w:adjustRightInd w:val="0"/>
        <w:snapToGrid w:val="0"/>
        <w:spacing w:line="312" w:lineRule="auto"/>
        <w:ind w:firstLine="56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 xml:space="preserve">习近平强调，2017年是党和国家发展进程中具有里程碑意义的一年，也是多党合作事业取得重大成就的一年。各民主党派、工商联和无党派人士维护中共中央权威和集中统一领导，在凝心聚力、服务大局上取得了重大成就。大家围绕“深入推进‘一带一路’建设”和“大力振兴和提升实体经济”等关系国计民生的重大问题，深入考察调研，踊跃建言献策，提出意见和建议150多件，为中共中央科学决策和有效施策提供了重要参考。同志们深入开展脱贫攻坚民主监督，为打赢脱贫攻坚战作出了积极贡献。各民主党派、工商联成功召开全国代表大会，选举产生了新一届领导班子和领导机构，为多党合作事业长远发展注入了新的活力。 </w:t>
      </w:r>
    </w:p>
    <w:p w:rsidR="00FE6C02" w:rsidRPr="00FE6C02" w:rsidRDefault="00FE6C02" w:rsidP="00FE6C02">
      <w:pPr>
        <w:adjustRightInd w:val="0"/>
        <w:snapToGrid w:val="0"/>
        <w:spacing w:line="312" w:lineRule="auto"/>
        <w:ind w:firstLine="56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 xml:space="preserve">习近平指出，2018年是全面贯彻中共十九大精神的开局之年，是决胜全面建成小康社会、实施“十三五”规划承上启下的关键之年。我们要坚持稳中求进工作总基调，统筹推进“五位一体”总体布局，协调推进“四个全面”战略布局，一步一个脚印，踏踏实实干好工作。我们要以全面深化改革的实际行动庆祝改革开放40周年，继续沿着改革开放的康庄大道奋勇前进。 </w:t>
      </w:r>
    </w:p>
    <w:p w:rsidR="00FE6C02" w:rsidRPr="00FE6C02" w:rsidRDefault="00FE6C02" w:rsidP="00FE6C02">
      <w:pPr>
        <w:adjustRightInd w:val="0"/>
        <w:snapToGrid w:val="0"/>
        <w:spacing w:line="312" w:lineRule="auto"/>
        <w:ind w:firstLine="56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 xml:space="preserve">习近平强调，学习贯彻中共十九大精神是全党全国各族人民的首要政治任务，也是各民主党派、工商联和无党派人士的首要政治任务。希望大家认真学习贯彻中共十九大精神，学懂弄通做实，自觉把思想和行动统一到中共十九大作出的重大决策部署上来，牢固树立“四个意识”，坚定“四个自信”。要认真开展“不忘合作初心，继续携手前进”主题教育活动，组织中共中央发布“五一口号”70周年系列纪念活动，重温多党合作历史，弘扬优良传统。 </w:t>
      </w:r>
    </w:p>
    <w:p w:rsidR="00FE6C02" w:rsidRPr="00FE6C02" w:rsidRDefault="00FE6C02" w:rsidP="00FE6C02">
      <w:pPr>
        <w:adjustRightInd w:val="0"/>
        <w:snapToGrid w:val="0"/>
        <w:spacing w:line="312" w:lineRule="auto"/>
        <w:ind w:firstLine="56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lastRenderedPageBreak/>
        <w:t xml:space="preserve">习近平指出，新时代中国特色社会主义为多党合作更好发挥作用提供了广阔舞台。希望大家把履职思路和重点统一到新时代中国特色社会主义战略部署上来，在服务大局中找准履职尽责的切入点，围绕打好防范化解重大风险、精准脱贫、污染防治的攻坚战，深入一线开展调查研究，提出真知灼见，为中共中央决策提出参考。要按照精准扶贫、精准脱贫的要求，扎实推进脱贫攻坚民主监督，为打赢脱贫攻坚战作出贡献。要引导广大成员正确认识改革发展中遇到的各种困难和问题，协助做好矛盾化解工作，为决胜全面建成小康社会营造良好社会环境。 </w:t>
      </w:r>
    </w:p>
    <w:p w:rsidR="00FE6C02" w:rsidRPr="00FE6C02" w:rsidRDefault="00FE6C02" w:rsidP="00FE6C02">
      <w:pPr>
        <w:adjustRightInd w:val="0"/>
        <w:snapToGrid w:val="0"/>
        <w:spacing w:line="312" w:lineRule="auto"/>
        <w:ind w:firstLine="56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 xml:space="preserve">习近平强调，领导13亿多人的社会主义大国，中国共产党既要政治过硬，也要本领高强。执政本领建设是中国共产党自身建设的重要方面。同志们要把参政工作做好，也要不断提高本领。要加强民主党派思想、组织、制度特别是领导班子建设，建立健全民主集中制、民主生活会制度以及各项议事决策制度，增进班子成员团结，提高各级领导班子成员的政治把握能力、参政议政能力、组织领导能力、合作共事能力、解决自身问题能力，把中国特色社会主义参政党建设提高到新水平。习近平希望工商联加强自身建设，做好代表人士教育培养，更好发挥桥梁纽带和助手作用。 </w:t>
      </w:r>
    </w:p>
    <w:p w:rsidR="00FE6C02" w:rsidRPr="00FE6C02" w:rsidRDefault="00FE6C02" w:rsidP="00FE6C02">
      <w:pPr>
        <w:adjustRightInd w:val="0"/>
        <w:snapToGrid w:val="0"/>
        <w:spacing w:line="312" w:lineRule="auto"/>
        <w:ind w:firstLine="56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 xml:space="preserve">座谈会后，习近平等党和国家领导人同各民主党派中央、全国工商联新老负责人和无党派人士代表等合影留念。应邀出席的还有全国政协副主席董建华、何厚铧、梁振英。 </w:t>
      </w:r>
    </w:p>
    <w:p w:rsidR="00FE6C02" w:rsidRPr="00FE6C02" w:rsidRDefault="00FE6C02" w:rsidP="00FE6C02">
      <w:pPr>
        <w:adjustRightInd w:val="0"/>
        <w:snapToGrid w:val="0"/>
        <w:spacing w:line="312" w:lineRule="auto"/>
        <w:ind w:firstLine="56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 xml:space="preserve">丁薛祥、刘鹤、杨晓渡、陈希、郭声琨、黄坤明、尤权，中央有关部门负责同志参加活动。（记者姜潇） </w:t>
      </w:r>
    </w:p>
    <w:p w:rsidR="00FE6C02" w:rsidRDefault="00FE6C02">
      <w:pPr>
        <w:widowControl/>
        <w:spacing w:before="0" w:beforeAutospacing="0" w:after="0" w:afterAutospacing="0"/>
        <w:ind w:firstLineChars="0" w:firstLine="0"/>
        <w:jc w:val="left"/>
        <w:rPr>
          <w:rFonts w:ascii="仿宋_GB2312" w:hAnsi="楷体" w:cs="宋体"/>
          <w:color w:val="000000"/>
          <w:szCs w:val="28"/>
          <w:shd w:val="clear" w:color="auto" w:fill="FFFFFF"/>
        </w:rPr>
      </w:pPr>
      <w:r>
        <w:rPr>
          <w:rFonts w:ascii="仿宋_GB2312" w:hAnsi="楷体" w:cs="宋体"/>
          <w:color w:val="000000"/>
          <w:szCs w:val="28"/>
          <w:shd w:val="clear" w:color="auto" w:fill="FFFFFF"/>
        </w:rPr>
        <w:br w:type="page"/>
      </w:r>
    </w:p>
    <w:p w:rsidR="00FE6C02" w:rsidRPr="00FE6C02" w:rsidRDefault="00FE6C02" w:rsidP="0072515E">
      <w:pPr>
        <w:pStyle w:val="1"/>
        <w:ind w:firstLineChars="0" w:firstLine="0"/>
        <w:jc w:val="center"/>
        <w:rPr>
          <w:kern w:val="0"/>
        </w:rPr>
      </w:pPr>
      <w:bookmarkStart w:id="7" w:name="_Toc510077919"/>
      <w:r w:rsidRPr="00FE6C02">
        <w:rPr>
          <w:rFonts w:hint="eastAsia"/>
          <w:kern w:val="0"/>
        </w:rPr>
        <w:lastRenderedPageBreak/>
        <w:t>中共中央举行党外人士座谈会和民主协商会</w:t>
      </w:r>
      <w:r w:rsidRPr="00FE6C02">
        <w:rPr>
          <w:rFonts w:hint="eastAsia"/>
          <w:kern w:val="0"/>
        </w:rPr>
        <w:t xml:space="preserve"> </w:t>
      </w:r>
      <w:r w:rsidRPr="00FE6C02">
        <w:rPr>
          <w:rFonts w:hint="eastAsia"/>
          <w:kern w:val="0"/>
        </w:rPr>
        <w:t>习近平主持会议并发表重要讲话</w:t>
      </w:r>
      <w:bookmarkEnd w:id="7"/>
    </w:p>
    <w:p w:rsidR="00FE6C02" w:rsidRPr="00FE6C02" w:rsidRDefault="00FE6C02" w:rsidP="00613035">
      <w:pPr>
        <w:adjustRightInd w:val="0"/>
        <w:snapToGrid w:val="0"/>
        <w:spacing w:line="312" w:lineRule="auto"/>
        <w:ind w:firstLine="560"/>
        <w:jc w:val="left"/>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中共中央2月6日和28日分别举行党外人士座谈会和民主协商会，就《中共中央关于深化党和国家机构改革的决定》、《深化党和国家机构改革方案》、中共中央拟向十三届全国人大一次会议推荐的国家机构领导人员人选建议名单和拟向全国政协十三届一次会议推荐的全国政协领导人员人选建议名单，向各民主党派中央、全国工商联和无党派人士代表通报情况，听取意见。中共中央总书记、国家主席、中央军委主席习近平主持会议并发表重要讲话。</w:t>
      </w:r>
    </w:p>
    <w:p w:rsidR="00FE6C02" w:rsidRPr="00FE6C02" w:rsidRDefault="00FE6C02" w:rsidP="00FE6C02">
      <w:pPr>
        <w:adjustRightInd w:val="0"/>
        <w:snapToGrid w:val="0"/>
        <w:spacing w:line="312" w:lineRule="auto"/>
        <w:ind w:firstLineChars="0" w:firstLine="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 xml:space="preserve">　　李克强、俞正声、栗战书、汪洋、王沪宁、赵乐际、韩正出席会议。</w:t>
      </w:r>
    </w:p>
    <w:p w:rsidR="00FE6C02" w:rsidRPr="00FE6C02" w:rsidRDefault="00FE6C02" w:rsidP="00FE6C02">
      <w:pPr>
        <w:adjustRightInd w:val="0"/>
        <w:snapToGrid w:val="0"/>
        <w:spacing w:line="312" w:lineRule="auto"/>
        <w:ind w:firstLineChars="0" w:firstLine="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 xml:space="preserve">　　习近平在讲话中指出，党和国家机构职能体系是中国特色社会主义制度的重要组成部分，是国家治理体系和治理能力的重要支撑。党和国家机构属于上层建筑，必须适应经济基础的要求。经济不断发展，社会不断进步，人民生活不断改善，上层建筑就要适应新的要求不断进行改革。这是人类社会发展的一条普遍规律。机构改革是一个过程，不会一蹴而就，也不会一劳永逸，需要不断进行调整。</w:t>
      </w:r>
    </w:p>
    <w:p w:rsidR="00FE6C02" w:rsidRPr="00FE6C02" w:rsidRDefault="00FE6C02" w:rsidP="00FE6C02">
      <w:pPr>
        <w:adjustRightInd w:val="0"/>
        <w:snapToGrid w:val="0"/>
        <w:spacing w:line="312" w:lineRule="auto"/>
        <w:ind w:firstLineChars="0" w:firstLine="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 xml:space="preserve">　　习近平强调，这次深化党和国家机构改革，从五个大的方面进行了部署。一是健全党对重大工作的领导体制机制，强化党的组织在同级组织中的领导地位，更好发挥党的职能部门作用，统筹设置党政机构，推进党的纪律检查体制和国家监察体制改革。二是合理配置宏观管理部门职能，深入推进简政放权，完善市场监管和执法体制，改革自然资源和生态环境管理体制，强化事中事后监管，完善公共服务管理体制，提高行政效率。三是完善党政机构布局，深化人大政协司法机构改革，深化群团组织改革，推进社会组织改革，加快推进事业单</w:t>
      </w:r>
      <w:r w:rsidRPr="00FE6C02">
        <w:rPr>
          <w:rFonts w:ascii="仿宋_GB2312" w:hAnsi="楷体" w:cs="宋体" w:hint="eastAsia"/>
          <w:color w:val="000000"/>
          <w:szCs w:val="28"/>
          <w:shd w:val="clear" w:color="auto" w:fill="FFFFFF"/>
        </w:rPr>
        <w:lastRenderedPageBreak/>
        <w:t>位改革，深化跨军地改革。四是赋予省级及以下机构更多自主权，构建简约高效的基层管理体制，规范垂直管理体制和地方分级管理体制。五是依法管理各类组织机构，强化机构编制管理刚性约束，严格机构编制管理权限和程序。深化党和国家机构改革，是贯彻落实中共十九大精神的重要内容，是坚持和完善党的领导、完善和发展中国特色社会主义制度、推进国家治理体系和治理能力现代化的重要任务，关系改革开放和社会主义现代化建设全局，关系全面建成小康社会、实现中华民族伟大复兴的中国梦。对深化党和国家机构改革重要性和紧迫性的认识、对改革方案的研究谋划，都要放到时代背景下、站在更高层次上来把握。</w:t>
      </w:r>
    </w:p>
    <w:p w:rsidR="00FE6C02" w:rsidRPr="00FE6C02" w:rsidRDefault="00FE6C02" w:rsidP="00FE6C02">
      <w:pPr>
        <w:adjustRightInd w:val="0"/>
        <w:snapToGrid w:val="0"/>
        <w:spacing w:line="312" w:lineRule="auto"/>
        <w:ind w:firstLineChars="0" w:firstLine="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 xml:space="preserve">　　习近平指出，第十三届全国人民代表大会第一次会议和中国人民政治协商会议第十三届全国委员会第一次会议即将召开，这是继中共十九大胜利召开之后我国各族人民政治生活中的又一件大事。选举产生新一届国家机构和全国政协领导人员，分别是这两个会议的一项重要任务，也是关系全局的一件大事。中共中央对做好新一届国家机构和全国政协换届人事安排工作十分重视，进行了研究部署，在一定范围内进行了酝酿、听取意见。在酝酿过程中，大家认为，新一届国家机构和全国政协领导人员人选的产生，要着眼于统筹推进“五位一体”总体布局和协调推进“四个全面”战略布局，着眼于完善和发展中国特色社会主义制度、推进国家治理体系和治理能力现代化，着眼于加强全国人大、全国政协的工作，团结凝聚各方面力量；要坚持党管干部原则，坚持德才兼备、以德为先，坚持五湖四海、任人唯贤，坚持事业为上、公道正派，严把人选政治关、廉洁关、形象关；要积极稳妥推进国家高层领导的新老交替。经过反复比选、统筹考虑，兼顾方方面面，经中共中央政治局常委会会议和中央政治局会议讨论，提出了新一届国家机构和全国政协领导人员人选建议名单，并提请中共十九届三中全会审议。</w:t>
      </w:r>
    </w:p>
    <w:p w:rsidR="00FE6C02" w:rsidRPr="00FE6C02" w:rsidRDefault="00FE6C02" w:rsidP="00FE6C02">
      <w:pPr>
        <w:adjustRightInd w:val="0"/>
        <w:snapToGrid w:val="0"/>
        <w:spacing w:line="312" w:lineRule="auto"/>
        <w:ind w:firstLineChars="0" w:firstLine="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lastRenderedPageBreak/>
        <w:t xml:space="preserve">　　习近平希望各民主党派、工商联和无党派人士把思想和行动统一到中共中央关于深化改革的一系列决策部署上来，大力支持改革，积极投身改革，为破解难题、深化改革广建良言、广献良策，做好沟通思想、协调关系、理顺情绪、化解矛盾的工作，凝聚广泛共识，为改革营造良好的社会环境、形成强大合力。希望各民主党派、工商联和无党派人士以饱满的政治热情参加全国两会，引导本党派、本界别的代表和委员认真履行职责，传递正能量、发出好声音、展示新形象，确保大会各项任务顺利完成，把两会开成团结民主、风清气正的大会。</w:t>
      </w:r>
    </w:p>
    <w:p w:rsidR="00FE6C02" w:rsidRPr="00FE6C02" w:rsidRDefault="00FE6C02" w:rsidP="00FE6C02">
      <w:pPr>
        <w:adjustRightInd w:val="0"/>
        <w:snapToGrid w:val="0"/>
        <w:spacing w:line="312" w:lineRule="auto"/>
        <w:ind w:firstLineChars="0" w:firstLine="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 xml:space="preserve">　　会上，民革中央主席万鄂湘、民盟中央主席丁仲礼、民建中央主席郝明金、民进中央主席蔡达峰、农工党中央主席陈竺、致公党中央主席万钢、九三学社中央主席武维华、台盟中央主席苏辉、全国工商联主席高云龙、无党派人士代表郭雷等发了言。他们一致赞同《中共中央关于深化党和国家机构改革的决定》，认为中共中央关于深化党和国家机构改革方案、新一届国家机构和全国政协领导人员人选建议名单，都是在广泛征求意见、充分酝酿协商的基础上形成的，体现了中共十九大精神，顺应新时代中国特色社会主义事业发展新形势新任务的要求，表示坚决拥护，并就深化党和国家机构改革、支持加强民主党派自身建设等提出了意见和建议。</w:t>
      </w:r>
    </w:p>
    <w:p w:rsidR="00FE6C02" w:rsidRPr="00FE6C02" w:rsidRDefault="00FE6C02" w:rsidP="00FE6C02">
      <w:pPr>
        <w:adjustRightInd w:val="0"/>
        <w:snapToGrid w:val="0"/>
        <w:spacing w:line="312" w:lineRule="auto"/>
        <w:ind w:firstLineChars="0" w:firstLine="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 xml:space="preserve">　　丁薛祥、王晨、刘鹤、杨晓渡、陈希、郭声琨、黄坤明、尤权、张庆黎出席会议。</w:t>
      </w:r>
    </w:p>
    <w:p w:rsidR="00FE6C02" w:rsidRPr="00FE6C02" w:rsidRDefault="00FE6C02" w:rsidP="00FE6C02">
      <w:pPr>
        <w:adjustRightInd w:val="0"/>
        <w:snapToGrid w:val="0"/>
        <w:spacing w:line="312" w:lineRule="auto"/>
        <w:ind w:firstLineChars="0" w:firstLine="0"/>
        <w:rPr>
          <w:rFonts w:ascii="仿宋_GB2312" w:hAnsi="楷体" w:cs="宋体"/>
          <w:color w:val="000000"/>
          <w:szCs w:val="28"/>
          <w:shd w:val="clear" w:color="auto" w:fill="FFFFFF"/>
        </w:rPr>
      </w:pPr>
      <w:r w:rsidRPr="00FE6C02">
        <w:rPr>
          <w:rFonts w:ascii="仿宋_GB2312" w:hAnsi="楷体" w:cs="宋体" w:hint="eastAsia"/>
          <w:color w:val="000000"/>
          <w:szCs w:val="28"/>
          <w:shd w:val="clear" w:color="auto" w:fill="FFFFFF"/>
        </w:rPr>
        <w:t xml:space="preserve">　　出席会议的党外人士还有陈昌智、严隽琪、张宝文、韩启德、林文漪、罗富和、齐续春、陈晓光、马培华、刘晓峰、王钦敏和郑建邦、辜胜阻、刘新成、何维、蒋作君、邵鸿、李钺锋、谢经荣、宇如聪等。</w:t>
      </w:r>
    </w:p>
    <w:p w:rsidR="00613035" w:rsidRPr="00613035" w:rsidRDefault="00613035" w:rsidP="0072515E">
      <w:pPr>
        <w:pStyle w:val="1"/>
        <w:ind w:firstLineChars="0" w:firstLine="0"/>
        <w:jc w:val="center"/>
        <w:rPr>
          <w:kern w:val="0"/>
        </w:rPr>
      </w:pPr>
      <w:bookmarkStart w:id="8" w:name="_Toc510077920"/>
      <w:r w:rsidRPr="00613035">
        <w:rPr>
          <w:rFonts w:hint="eastAsia"/>
          <w:kern w:val="0"/>
        </w:rPr>
        <w:lastRenderedPageBreak/>
        <w:t>习近平：坚持多党合作发展社会主义民主政治</w:t>
      </w:r>
      <w:r w:rsidRPr="00613035">
        <w:rPr>
          <w:rFonts w:hint="eastAsia"/>
          <w:kern w:val="0"/>
        </w:rPr>
        <w:t xml:space="preserve"> </w:t>
      </w:r>
      <w:r w:rsidRPr="00613035">
        <w:rPr>
          <w:rFonts w:hint="eastAsia"/>
          <w:kern w:val="0"/>
        </w:rPr>
        <w:t>为决胜全面建成小康社会而团结奋斗</w:t>
      </w:r>
      <w:bookmarkEnd w:id="8"/>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hint="eastAsia"/>
          <w:color w:val="000000"/>
          <w:szCs w:val="28"/>
          <w:shd w:val="clear" w:color="auto" w:fill="FFFFFF"/>
        </w:rPr>
        <w:t>中共中央总书记、国家主席、中央军委主席习近平3月4日下午看望了参加全国政协十三届一次会议的民盟、致公党、无党派人士、侨联界委员，并参加联组会，听取意见和建议。他强调，中国特色社会主义进入新时代，要求我们坚定不移巩固和发展中国共产党领导的多党合作和政治协商制度，发挥多党合作独特优势，发展社会主义民主政治，为决胜全面建成小康社会而团结奋斗。我国各民主党派、无党派人士要增强“四个自信”，增强政治定力，积极建言献策，广泛凝心聚力，为决胜全面建成小康社会、夺取新时代中国特色社会主义伟大胜利作出新的更大贡献。</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hint="eastAsia"/>
          <w:color w:val="000000"/>
          <w:szCs w:val="28"/>
          <w:shd w:val="clear" w:color="auto" w:fill="FFFFFF"/>
        </w:rPr>
        <w:t>中共中央政治局常委、全国政协十三届一次会议主席团会议主持人汪洋参加看望和讨论。</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hint="eastAsia"/>
          <w:color w:val="000000"/>
          <w:szCs w:val="28"/>
          <w:shd w:val="clear" w:color="auto" w:fill="FFFFFF"/>
        </w:rPr>
        <w:t>联组会上，曹卫星、闫小培、周忠和、李卓彬、吴为山、陈超、高鸿钧、高杰等8位委员，围绕深化改革开放、做好未建交国家工作、推进科技评价体系改革、发挥侨资侨智作用、用经典作品构建人类命运共同体、构建离岸创新创业新模式、建立良性有序人才流动机制、发挥侨智助力创新型国家建设等问题作了发言。</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hint="eastAsia"/>
          <w:color w:val="000000"/>
          <w:szCs w:val="28"/>
          <w:shd w:val="clear" w:color="auto" w:fill="FFFFFF"/>
        </w:rPr>
        <w:t>习近平在听取发言后发表重要讲话。他表示，来看望全国政协民盟、致公党、无党派人士、侨联界的委员，同大家一起讨论交流，感到非常高兴。大家在发言中提出一些很好的意见和建议，有关部门要高度重视、认真研究。他代表中共中央，向在座各位委员，向广大民主党派成员、无党派人士，向海外侨胞和归侨侨眷，向广大政协委员，致以诚挚的问候。</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hint="eastAsia"/>
          <w:color w:val="000000"/>
          <w:szCs w:val="28"/>
          <w:shd w:val="clear" w:color="auto" w:fill="FFFFFF"/>
        </w:rPr>
        <w:t>习近平强调，中共十八大以来的5年是极不平凡的5年，我们坚</w:t>
      </w:r>
      <w:r w:rsidRPr="00613035">
        <w:rPr>
          <w:rFonts w:ascii="仿宋_GB2312" w:hAnsi="楷体" w:cs="宋体" w:hint="eastAsia"/>
          <w:color w:val="000000"/>
          <w:szCs w:val="28"/>
          <w:shd w:val="clear" w:color="auto" w:fill="FFFFFF"/>
        </w:rPr>
        <w:lastRenderedPageBreak/>
        <w:t>定不移高举中国特色社会主义伟大旗帜，统筹推进“五位一体”总体布局、协调推进“四个全面”战略布局，出台一系列重大方针政策，推出一系列重大举措，推进一系列重大工作，战胜一系列重大挑战，解决了许多长期想解决而没有解决的难题，办成了许多过去想办而没有办成的大事，国家经济实力、科技实力、国防实力、综合国力、国际影响力和人民获得感显著提升，中国特色社会主义建设取得了历史性成就，我们党、国家、人民、军队的面貌发生了历史性变化。这样的成就来之不易，是中共中央坚强领导的结果，是全国各族人民共同奋斗的结果，也凝结着各民主党派和无党派人士、各人民团体以及广大政协委员的心血和智慧。</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hint="eastAsia"/>
          <w:color w:val="000000"/>
          <w:szCs w:val="28"/>
          <w:shd w:val="clear" w:color="auto" w:fill="FFFFFF"/>
        </w:rPr>
        <w:t>习近平指出，中国共产党领导的多党合作和政治协商制度作为我国一项基本政治制度，是中国共产党、中国人民和各民主党派、无党派人士的伟大政治创造，是从中国土壤中生长出来的新型政党制度。说它是新型政党制度，新就新在它是马克思主义政党理论同中国实际相结合的产物，能够真实、广泛、持久代表和实现最广大人民根本利益、全国各族各界根本利益，有效避免了旧式政党制度代表少数人、少数利益集团的弊端；新就新在它把各个政党和无党派人士紧密团结起来、为着共同目标而奋斗，有效避免了一党缺乏监督或者多党轮流坐庄、恶性竞争的弊端；新就新在它通过制度化、程序化、规范化的安排集中各种意见和建议、推动决策科学化民主化，有效避免了旧式政党制度囿于党派利益、阶级利益、区域和集团利益决策施政导致社会撕裂的弊端。它不仅符合当代中国实际，而且符合中华民族一贯倡导的天下为公、兼容并蓄、求同存异等优秀传统文化，是对人类政治文明的重大贡献。</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hint="eastAsia"/>
          <w:color w:val="000000"/>
          <w:szCs w:val="28"/>
          <w:shd w:val="clear" w:color="auto" w:fill="FFFFFF"/>
        </w:rPr>
        <w:t>习近平强调，中国共产党历来高度重视多党合作。中国共产党领导的多党合作和政治协商制度，既强调中国共产党的领导，也强调发扬社会主义民主。政治协商、参政议政、民主监督，就是这种民主最</w:t>
      </w:r>
      <w:r w:rsidRPr="00613035">
        <w:rPr>
          <w:rFonts w:ascii="仿宋_GB2312" w:hAnsi="楷体" w:cs="宋体" w:hint="eastAsia"/>
          <w:color w:val="000000"/>
          <w:szCs w:val="28"/>
          <w:shd w:val="clear" w:color="auto" w:fill="FFFFFF"/>
        </w:rPr>
        <w:lastRenderedPageBreak/>
        <w:t>基本的体现。坚持中国共产党的领导，不是不要民主了，而是要形成更广泛、更有效的民主。我们应该不忘多党合作建立之初心，坚定不移走中国特色社会主义政治发展道路，把我国社会主义政党制度坚持好、发展好、完善好。</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hint="eastAsia"/>
          <w:color w:val="000000"/>
          <w:szCs w:val="28"/>
          <w:shd w:val="clear" w:color="auto" w:fill="FFFFFF"/>
        </w:rPr>
        <w:t>习近平希望各民主党派和无党派人士要做中国共产党的好参谋、好帮手、好同事，增强责任和担当，共同把中国的事情办好。新时代多党合作舞台极为广阔，要用好政党协商这个民主形式和制度渠道，有事多商量、有事好商量、有事会商量，通过协商凝聚共识、凝聚智慧、凝聚力量。完善政党协商制度决不是搞花架子，要做到言之有据、言之有理、言之有度、言之有物，真诚协商、务实协商，道实情、建良言，参政参到要点上，议政议到关键处，努力在会协商、善议政上取得实效。</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hint="eastAsia"/>
          <w:color w:val="000000"/>
          <w:szCs w:val="28"/>
          <w:shd w:val="clear" w:color="auto" w:fill="FFFFFF"/>
        </w:rPr>
        <w:t>习近平指出，决胜全面建成小康社会，打赢防范化解重大风险、精准脱贫、污染防治三大攻坚战，有许多重大任务和举措需要合力推进，有许多问题需要深入研究。大家要找准切入点、结合点、着力点，深入一线调查研究，积极开展批评监督，推动各项决策部署落地见效。</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hint="eastAsia"/>
          <w:color w:val="000000"/>
          <w:szCs w:val="28"/>
          <w:shd w:val="clear" w:color="auto" w:fill="FFFFFF"/>
        </w:rPr>
        <w:t>习近平强调，今年是纪念“五一口号”发布70周年，各民主党派要弘扬优良传统，切实加强自身建设，加强思想政治引领，努力把中国特色社会主义参政党建设提高到新水平。无党派人士主体是知识分子，要带头践行社会主义核心价值观，坚持真理、传播真知，积极向社会传递正能量。侨联组织要发挥桥梁和纽带作用，广泛凝聚侨心、侨力、侨智，团结动员广大归侨侨眷和海外侨胞为改革开放和社会主义现代化建设贡献力量。</w:t>
      </w:r>
    </w:p>
    <w:p w:rsidR="00613035" w:rsidRPr="00613035" w:rsidRDefault="00613035" w:rsidP="00613035">
      <w:pPr>
        <w:adjustRightInd w:val="0"/>
        <w:snapToGrid w:val="0"/>
        <w:spacing w:line="312" w:lineRule="auto"/>
        <w:ind w:firstLine="560"/>
        <w:rPr>
          <w:rFonts w:ascii="仿宋_GB2312" w:hAnsi="楷体" w:cs="宋体"/>
          <w:color w:val="000000"/>
          <w:szCs w:val="28"/>
          <w:shd w:val="clear" w:color="auto" w:fill="FFFFFF"/>
        </w:rPr>
      </w:pPr>
      <w:r w:rsidRPr="00613035">
        <w:rPr>
          <w:rFonts w:ascii="仿宋_GB2312" w:hAnsi="楷体" w:cs="宋体" w:hint="eastAsia"/>
          <w:color w:val="000000"/>
          <w:szCs w:val="28"/>
          <w:shd w:val="clear" w:color="auto" w:fill="FFFFFF"/>
        </w:rPr>
        <w:t>尤权、张庆黎、万钢、陈晓光等参加联组会。</w:t>
      </w:r>
    </w:p>
    <w:p w:rsidR="00380933" w:rsidRPr="00613035" w:rsidRDefault="00380933" w:rsidP="00FE6C02">
      <w:pPr>
        <w:adjustRightInd w:val="0"/>
        <w:snapToGrid w:val="0"/>
        <w:spacing w:line="312" w:lineRule="auto"/>
        <w:ind w:firstLineChars="0" w:firstLine="0"/>
        <w:rPr>
          <w:rFonts w:ascii="仿宋_GB2312" w:hAnsi="楷体" w:cs="宋体"/>
          <w:color w:val="000000"/>
          <w:szCs w:val="28"/>
          <w:shd w:val="clear" w:color="auto" w:fill="FFFFFF"/>
        </w:rPr>
      </w:pPr>
    </w:p>
    <w:sectPr w:rsidR="00380933" w:rsidRPr="00613035" w:rsidSect="001221CF">
      <w:footerReference w:type="even" r:id="rId7"/>
      <w:footerReference w:type="default" r:id="rId8"/>
      <w:footerReference w:type="firs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9A5" w:rsidRDefault="003529A5" w:rsidP="00BB20CB">
      <w:pPr>
        <w:spacing w:before="0" w:after="0"/>
        <w:ind w:firstLine="560"/>
      </w:pPr>
      <w:r>
        <w:separator/>
      </w:r>
    </w:p>
  </w:endnote>
  <w:endnote w:type="continuationSeparator" w:id="1">
    <w:p w:rsidR="003529A5" w:rsidRDefault="003529A5" w:rsidP="00BB20CB">
      <w:pPr>
        <w:spacing w:before="0" w:after="0"/>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0CB" w:rsidRDefault="00BB20CB" w:rsidP="00BB20CB">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805"/>
      <w:docPartObj>
        <w:docPartGallery w:val="Page Numbers (Bottom of Page)"/>
        <w:docPartUnique/>
      </w:docPartObj>
    </w:sdtPr>
    <w:sdtContent>
      <w:p w:rsidR="007B68E0" w:rsidRDefault="00FC2B86" w:rsidP="007B68E0">
        <w:pPr>
          <w:pStyle w:val="a7"/>
          <w:ind w:firstLine="360"/>
          <w:jc w:val="center"/>
        </w:pPr>
        <w:fldSimple w:instr=" PAGE   \* MERGEFORMAT ">
          <w:r w:rsidR="002831F3" w:rsidRPr="002831F3">
            <w:rPr>
              <w:noProof/>
              <w:lang w:val="zh-CN"/>
            </w:rPr>
            <w:t>1</w:t>
          </w:r>
        </w:fldSimple>
      </w:p>
    </w:sdtContent>
  </w:sdt>
  <w:p w:rsidR="00BB20CB" w:rsidRDefault="00BB20CB" w:rsidP="00BB20CB">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0CB" w:rsidRDefault="00BB20CB" w:rsidP="00BB20CB">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9A5" w:rsidRDefault="003529A5" w:rsidP="00BB20CB">
      <w:pPr>
        <w:spacing w:before="0" w:after="0"/>
        <w:ind w:firstLine="560"/>
      </w:pPr>
      <w:r>
        <w:separator/>
      </w:r>
    </w:p>
  </w:footnote>
  <w:footnote w:type="continuationSeparator" w:id="1">
    <w:p w:rsidR="003529A5" w:rsidRDefault="003529A5" w:rsidP="00BB20CB">
      <w:pPr>
        <w:spacing w:before="0" w:after="0"/>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3F58"/>
    <w:rsid w:val="00005620"/>
    <w:rsid w:val="0001517E"/>
    <w:rsid w:val="000409E5"/>
    <w:rsid w:val="000A5274"/>
    <w:rsid w:val="000B423D"/>
    <w:rsid w:val="000B6470"/>
    <w:rsid w:val="000C13FA"/>
    <w:rsid w:val="001077E0"/>
    <w:rsid w:val="00117043"/>
    <w:rsid w:val="001221CF"/>
    <w:rsid w:val="00126861"/>
    <w:rsid w:val="001309B4"/>
    <w:rsid w:val="001320D2"/>
    <w:rsid w:val="0018018B"/>
    <w:rsid w:val="00181217"/>
    <w:rsid w:val="00196CE4"/>
    <w:rsid w:val="001977F8"/>
    <w:rsid w:val="001C2B67"/>
    <w:rsid w:val="001C3238"/>
    <w:rsid w:val="001F0A74"/>
    <w:rsid w:val="00232946"/>
    <w:rsid w:val="002572B4"/>
    <w:rsid w:val="0026196A"/>
    <w:rsid w:val="002831F3"/>
    <w:rsid w:val="002A373A"/>
    <w:rsid w:val="002B4236"/>
    <w:rsid w:val="002B6424"/>
    <w:rsid w:val="002B7712"/>
    <w:rsid w:val="002F35BA"/>
    <w:rsid w:val="002F63C0"/>
    <w:rsid w:val="00320E90"/>
    <w:rsid w:val="003529A5"/>
    <w:rsid w:val="00380933"/>
    <w:rsid w:val="003A5F19"/>
    <w:rsid w:val="003C6D8F"/>
    <w:rsid w:val="003E3326"/>
    <w:rsid w:val="004040BB"/>
    <w:rsid w:val="0044146D"/>
    <w:rsid w:val="00481CE7"/>
    <w:rsid w:val="004A2287"/>
    <w:rsid w:val="004A711C"/>
    <w:rsid w:val="004B2C7A"/>
    <w:rsid w:val="004E3ABF"/>
    <w:rsid w:val="00501E39"/>
    <w:rsid w:val="00516E37"/>
    <w:rsid w:val="0053029F"/>
    <w:rsid w:val="00555EFA"/>
    <w:rsid w:val="00581AAC"/>
    <w:rsid w:val="00583261"/>
    <w:rsid w:val="0059461E"/>
    <w:rsid w:val="005A6122"/>
    <w:rsid w:val="005B03DB"/>
    <w:rsid w:val="005E083A"/>
    <w:rsid w:val="005E21FA"/>
    <w:rsid w:val="005F6659"/>
    <w:rsid w:val="005F6BDE"/>
    <w:rsid w:val="00604A0D"/>
    <w:rsid w:val="00613035"/>
    <w:rsid w:val="00631851"/>
    <w:rsid w:val="006468F7"/>
    <w:rsid w:val="006523DD"/>
    <w:rsid w:val="00674F54"/>
    <w:rsid w:val="00683B81"/>
    <w:rsid w:val="006A0D8E"/>
    <w:rsid w:val="006C0D53"/>
    <w:rsid w:val="0072515E"/>
    <w:rsid w:val="00737B1B"/>
    <w:rsid w:val="00740EA8"/>
    <w:rsid w:val="00743219"/>
    <w:rsid w:val="00750C0F"/>
    <w:rsid w:val="00755AAF"/>
    <w:rsid w:val="00760319"/>
    <w:rsid w:val="0077089C"/>
    <w:rsid w:val="007B2301"/>
    <w:rsid w:val="007B68E0"/>
    <w:rsid w:val="007C6E81"/>
    <w:rsid w:val="007E3446"/>
    <w:rsid w:val="007F2B79"/>
    <w:rsid w:val="008209C7"/>
    <w:rsid w:val="00822A2C"/>
    <w:rsid w:val="008243C6"/>
    <w:rsid w:val="00833F3E"/>
    <w:rsid w:val="00847EED"/>
    <w:rsid w:val="008C31C9"/>
    <w:rsid w:val="008D05C2"/>
    <w:rsid w:val="008F18AD"/>
    <w:rsid w:val="00923F58"/>
    <w:rsid w:val="009308E5"/>
    <w:rsid w:val="00931C6D"/>
    <w:rsid w:val="009330A1"/>
    <w:rsid w:val="00941B5B"/>
    <w:rsid w:val="009441F8"/>
    <w:rsid w:val="00966152"/>
    <w:rsid w:val="00991718"/>
    <w:rsid w:val="009B3E24"/>
    <w:rsid w:val="009F0874"/>
    <w:rsid w:val="009F0CC2"/>
    <w:rsid w:val="00A0634D"/>
    <w:rsid w:val="00A47817"/>
    <w:rsid w:val="00A510DA"/>
    <w:rsid w:val="00A70513"/>
    <w:rsid w:val="00AA0E8E"/>
    <w:rsid w:val="00AC7EB0"/>
    <w:rsid w:val="00B1488A"/>
    <w:rsid w:val="00B40825"/>
    <w:rsid w:val="00B61ABE"/>
    <w:rsid w:val="00B63589"/>
    <w:rsid w:val="00BB20CB"/>
    <w:rsid w:val="00BC7DB7"/>
    <w:rsid w:val="00C00A02"/>
    <w:rsid w:val="00C37CF9"/>
    <w:rsid w:val="00C527D0"/>
    <w:rsid w:val="00C66598"/>
    <w:rsid w:val="00C80517"/>
    <w:rsid w:val="00C86651"/>
    <w:rsid w:val="00C92A1C"/>
    <w:rsid w:val="00C94DB0"/>
    <w:rsid w:val="00CB0642"/>
    <w:rsid w:val="00CB52AF"/>
    <w:rsid w:val="00CD57D7"/>
    <w:rsid w:val="00CF5A28"/>
    <w:rsid w:val="00CF6E32"/>
    <w:rsid w:val="00D14583"/>
    <w:rsid w:val="00D215E0"/>
    <w:rsid w:val="00D60C1D"/>
    <w:rsid w:val="00DB48DB"/>
    <w:rsid w:val="00DD164A"/>
    <w:rsid w:val="00DE7C52"/>
    <w:rsid w:val="00E05782"/>
    <w:rsid w:val="00E06F61"/>
    <w:rsid w:val="00E1113E"/>
    <w:rsid w:val="00E442A7"/>
    <w:rsid w:val="00E4758B"/>
    <w:rsid w:val="00E569DF"/>
    <w:rsid w:val="00E62AB8"/>
    <w:rsid w:val="00E64ED2"/>
    <w:rsid w:val="00EC5BA0"/>
    <w:rsid w:val="00EF3C96"/>
    <w:rsid w:val="00F10A36"/>
    <w:rsid w:val="00F279A1"/>
    <w:rsid w:val="00F42869"/>
    <w:rsid w:val="00F45503"/>
    <w:rsid w:val="00F655A6"/>
    <w:rsid w:val="00F85046"/>
    <w:rsid w:val="00F971E4"/>
    <w:rsid w:val="00FC2B86"/>
    <w:rsid w:val="00FE6C02"/>
    <w:rsid w:val="00FE7123"/>
    <w:rsid w:val="00FF3F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B1B"/>
    <w:pPr>
      <w:widowControl w:val="0"/>
      <w:spacing w:before="100" w:beforeAutospacing="1" w:after="100" w:afterAutospacing="1"/>
      <w:ind w:firstLineChars="200" w:firstLine="200"/>
      <w:jc w:val="both"/>
    </w:pPr>
    <w:rPr>
      <w:rFonts w:eastAsia="仿宋_GB2312"/>
      <w:sz w:val="28"/>
    </w:rPr>
  </w:style>
  <w:style w:type="paragraph" w:styleId="1">
    <w:name w:val="heading 1"/>
    <w:basedOn w:val="a"/>
    <w:next w:val="a"/>
    <w:link w:val="1Char"/>
    <w:uiPriority w:val="9"/>
    <w:qFormat/>
    <w:rsid w:val="00737B1B"/>
    <w:pPr>
      <w:keepNext/>
      <w:keepLines/>
      <w:outlineLvl w:val="0"/>
    </w:pPr>
    <w:rPr>
      <w:rFonts w:eastAsia="黑体"/>
      <w:bCs/>
      <w:kern w:val="44"/>
      <w:sz w:val="32"/>
      <w:szCs w:val="44"/>
    </w:rPr>
  </w:style>
  <w:style w:type="paragraph" w:styleId="2">
    <w:name w:val="heading 2"/>
    <w:basedOn w:val="a"/>
    <w:link w:val="2Char"/>
    <w:uiPriority w:val="9"/>
    <w:qFormat/>
    <w:rsid w:val="00380933"/>
    <w:pPr>
      <w:widowControl/>
      <w:ind w:firstLineChars="0" w:firstLine="0"/>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737B1B"/>
    <w:pPr>
      <w:jc w:val="center"/>
      <w:outlineLvl w:val="0"/>
    </w:pPr>
    <w:rPr>
      <w:rFonts w:asciiTheme="majorHAnsi" w:eastAsia="黑体" w:hAnsiTheme="majorHAnsi" w:cstheme="majorBidi"/>
      <w:bCs/>
      <w:sz w:val="44"/>
      <w:szCs w:val="32"/>
    </w:rPr>
  </w:style>
  <w:style w:type="character" w:customStyle="1" w:styleId="Char">
    <w:name w:val="标题 Char"/>
    <w:basedOn w:val="a0"/>
    <w:link w:val="a3"/>
    <w:uiPriority w:val="10"/>
    <w:rsid w:val="00737B1B"/>
    <w:rPr>
      <w:rFonts w:asciiTheme="majorHAnsi" w:eastAsia="黑体" w:hAnsiTheme="majorHAnsi" w:cstheme="majorBidi"/>
      <w:bCs/>
      <w:sz w:val="44"/>
      <w:szCs w:val="32"/>
    </w:rPr>
  </w:style>
  <w:style w:type="character" w:customStyle="1" w:styleId="1Char">
    <w:name w:val="标题 1 Char"/>
    <w:basedOn w:val="a0"/>
    <w:link w:val="1"/>
    <w:uiPriority w:val="9"/>
    <w:rsid w:val="00737B1B"/>
    <w:rPr>
      <w:rFonts w:eastAsia="黑体"/>
      <w:bCs/>
      <w:kern w:val="44"/>
      <w:sz w:val="32"/>
      <w:szCs w:val="44"/>
    </w:rPr>
  </w:style>
  <w:style w:type="paragraph" w:styleId="a4">
    <w:name w:val="Normal (Web)"/>
    <w:basedOn w:val="a"/>
    <w:uiPriority w:val="99"/>
    <w:unhideWhenUsed/>
    <w:qFormat/>
    <w:rsid w:val="002F63C0"/>
    <w:pPr>
      <w:widowControl/>
      <w:ind w:firstLineChars="0" w:firstLine="0"/>
      <w:jc w:val="left"/>
    </w:pPr>
    <w:rPr>
      <w:rFonts w:ascii="宋体" w:eastAsia="宋体" w:hAnsi="宋体" w:cs="宋体"/>
      <w:kern w:val="0"/>
      <w:sz w:val="24"/>
      <w:szCs w:val="24"/>
    </w:rPr>
  </w:style>
  <w:style w:type="character" w:styleId="a5">
    <w:name w:val="Strong"/>
    <w:basedOn w:val="a0"/>
    <w:uiPriority w:val="22"/>
    <w:qFormat/>
    <w:rsid w:val="002F63C0"/>
    <w:rPr>
      <w:b/>
      <w:bCs/>
    </w:rPr>
  </w:style>
  <w:style w:type="character" w:customStyle="1" w:styleId="2Char">
    <w:name w:val="标题 2 Char"/>
    <w:basedOn w:val="a0"/>
    <w:link w:val="2"/>
    <w:uiPriority w:val="9"/>
    <w:rsid w:val="00380933"/>
    <w:rPr>
      <w:rFonts w:ascii="宋体" w:eastAsia="宋体" w:hAnsi="宋体" w:cs="宋体"/>
      <w:b/>
      <w:bCs/>
      <w:kern w:val="0"/>
      <w:sz w:val="36"/>
      <w:szCs w:val="36"/>
    </w:rPr>
  </w:style>
  <w:style w:type="paragraph" w:styleId="a6">
    <w:name w:val="header"/>
    <w:basedOn w:val="a"/>
    <w:link w:val="Char0"/>
    <w:uiPriority w:val="99"/>
    <w:unhideWhenUsed/>
    <w:rsid w:val="004040BB"/>
    <w:pPr>
      <w:pBdr>
        <w:bottom w:val="single" w:sz="6" w:space="1" w:color="auto"/>
      </w:pBdr>
      <w:tabs>
        <w:tab w:val="center" w:pos="4153"/>
        <w:tab w:val="right" w:pos="8306"/>
      </w:tabs>
      <w:snapToGrid w:val="0"/>
      <w:ind w:firstLine="360"/>
      <w:jc w:val="center"/>
    </w:pPr>
    <w:rPr>
      <w:sz w:val="18"/>
      <w:szCs w:val="18"/>
    </w:rPr>
  </w:style>
  <w:style w:type="character" w:customStyle="1" w:styleId="Char0">
    <w:name w:val="页眉 Char"/>
    <w:basedOn w:val="a0"/>
    <w:link w:val="a6"/>
    <w:uiPriority w:val="99"/>
    <w:rsid w:val="004040BB"/>
    <w:rPr>
      <w:rFonts w:eastAsia="仿宋_GB2312"/>
      <w:sz w:val="18"/>
      <w:szCs w:val="18"/>
    </w:rPr>
  </w:style>
  <w:style w:type="paragraph" w:styleId="a7">
    <w:name w:val="footer"/>
    <w:basedOn w:val="a"/>
    <w:link w:val="Char1"/>
    <w:uiPriority w:val="99"/>
    <w:unhideWhenUsed/>
    <w:rsid w:val="00BB20CB"/>
    <w:pPr>
      <w:tabs>
        <w:tab w:val="center" w:pos="4153"/>
        <w:tab w:val="right" w:pos="8306"/>
      </w:tabs>
      <w:snapToGrid w:val="0"/>
      <w:jc w:val="left"/>
    </w:pPr>
    <w:rPr>
      <w:sz w:val="18"/>
      <w:szCs w:val="18"/>
    </w:rPr>
  </w:style>
  <w:style w:type="character" w:customStyle="1" w:styleId="Char1">
    <w:name w:val="页脚 Char"/>
    <w:basedOn w:val="a0"/>
    <w:link w:val="a7"/>
    <w:uiPriority w:val="99"/>
    <w:rsid w:val="00BB20CB"/>
    <w:rPr>
      <w:rFonts w:eastAsia="仿宋_GB2312"/>
      <w:sz w:val="18"/>
      <w:szCs w:val="18"/>
    </w:rPr>
  </w:style>
  <w:style w:type="paragraph" w:styleId="10">
    <w:name w:val="toc 1"/>
    <w:basedOn w:val="a"/>
    <w:next w:val="a"/>
    <w:uiPriority w:val="39"/>
    <w:qFormat/>
    <w:rsid w:val="002B4236"/>
    <w:pPr>
      <w:spacing w:before="0" w:beforeAutospacing="0" w:after="0" w:afterAutospacing="0"/>
      <w:ind w:firstLineChars="0" w:firstLine="0"/>
    </w:pPr>
    <w:rPr>
      <w:rFonts w:ascii="Times New Roman" w:eastAsia="宋体" w:hAnsi="Times New Roman" w:cs="Times New Roman"/>
      <w:sz w:val="21"/>
    </w:rPr>
  </w:style>
  <w:style w:type="paragraph" w:styleId="TOC">
    <w:name w:val="TOC Heading"/>
    <w:basedOn w:val="1"/>
    <w:next w:val="a"/>
    <w:uiPriority w:val="39"/>
    <w:unhideWhenUsed/>
    <w:qFormat/>
    <w:rsid w:val="00D14583"/>
    <w:pPr>
      <w:widowControl/>
      <w:spacing w:before="480" w:beforeAutospacing="0" w:after="0" w:afterAutospacing="0" w:line="276" w:lineRule="auto"/>
      <w:ind w:firstLineChars="0" w:firstLine="0"/>
      <w:jc w:val="left"/>
      <w:outlineLvl w:val="9"/>
    </w:pPr>
    <w:rPr>
      <w:rFonts w:asciiTheme="majorHAnsi" w:eastAsiaTheme="majorEastAsia" w:hAnsiTheme="majorHAnsi" w:cstheme="majorBidi"/>
      <w:b/>
      <w:color w:val="365F91" w:themeColor="accent1" w:themeShade="BF"/>
      <w:kern w:val="0"/>
      <w:sz w:val="28"/>
      <w:szCs w:val="28"/>
    </w:rPr>
  </w:style>
  <w:style w:type="paragraph" w:styleId="20">
    <w:name w:val="toc 2"/>
    <w:basedOn w:val="a"/>
    <w:next w:val="a"/>
    <w:autoRedefine/>
    <w:uiPriority w:val="39"/>
    <w:unhideWhenUsed/>
    <w:qFormat/>
    <w:rsid w:val="00D14583"/>
    <w:pPr>
      <w:widowControl/>
      <w:spacing w:before="0" w:beforeAutospacing="0" w:afterAutospacing="0" w:line="276" w:lineRule="auto"/>
      <w:ind w:left="220" w:firstLineChars="0" w:firstLine="0"/>
      <w:jc w:val="left"/>
    </w:pPr>
    <w:rPr>
      <w:rFonts w:eastAsiaTheme="minorEastAsia"/>
      <w:kern w:val="0"/>
      <w:sz w:val="22"/>
    </w:rPr>
  </w:style>
  <w:style w:type="paragraph" w:styleId="3">
    <w:name w:val="toc 3"/>
    <w:basedOn w:val="a"/>
    <w:next w:val="a"/>
    <w:autoRedefine/>
    <w:uiPriority w:val="39"/>
    <w:semiHidden/>
    <w:unhideWhenUsed/>
    <w:qFormat/>
    <w:rsid w:val="00D14583"/>
    <w:pPr>
      <w:widowControl/>
      <w:spacing w:before="0" w:beforeAutospacing="0" w:afterAutospacing="0" w:line="276" w:lineRule="auto"/>
      <w:ind w:left="440" w:firstLineChars="0" w:firstLine="0"/>
      <w:jc w:val="left"/>
    </w:pPr>
    <w:rPr>
      <w:rFonts w:eastAsiaTheme="minorEastAsia"/>
      <w:kern w:val="0"/>
      <w:sz w:val="22"/>
    </w:rPr>
  </w:style>
  <w:style w:type="paragraph" w:styleId="a8">
    <w:name w:val="Balloon Text"/>
    <w:basedOn w:val="a"/>
    <w:link w:val="Char2"/>
    <w:uiPriority w:val="99"/>
    <w:semiHidden/>
    <w:unhideWhenUsed/>
    <w:rsid w:val="00EC5BA0"/>
    <w:pPr>
      <w:spacing w:before="0" w:after="0"/>
    </w:pPr>
    <w:rPr>
      <w:sz w:val="18"/>
      <w:szCs w:val="18"/>
    </w:rPr>
  </w:style>
  <w:style w:type="character" w:customStyle="1" w:styleId="Char2">
    <w:name w:val="批注框文本 Char"/>
    <w:basedOn w:val="a0"/>
    <w:link w:val="a8"/>
    <w:uiPriority w:val="99"/>
    <w:semiHidden/>
    <w:rsid w:val="00EC5BA0"/>
    <w:rPr>
      <w:rFonts w:eastAsia="仿宋_GB2312"/>
      <w:sz w:val="18"/>
      <w:szCs w:val="18"/>
    </w:rPr>
  </w:style>
  <w:style w:type="character" w:styleId="a9">
    <w:name w:val="Hyperlink"/>
    <w:basedOn w:val="a0"/>
    <w:uiPriority w:val="99"/>
    <w:unhideWhenUsed/>
    <w:rsid w:val="00EC5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3238864">
      <w:bodyDiv w:val="1"/>
      <w:marLeft w:val="0"/>
      <w:marRight w:val="0"/>
      <w:marTop w:val="0"/>
      <w:marBottom w:val="0"/>
      <w:divBdr>
        <w:top w:val="none" w:sz="0" w:space="0" w:color="auto"/>
        <w:left w:val="none" w:sz="0" w:space="0" w:color="auto"/>
        <w:bottom w:val="none" w:sz="0" w:space="0" w:color="auto"/>
        <w:right w:val="none" w:sz="0" w:space="0" w:color="auto"/>
      </w:divBdr>
      <w:divsChild>
        <w:div w:id="1621180697">
          <w:marLeft w:val="0"/>
          <w:marRight w:val="0"/>
          <w:marTop w:val="600"/>
          <w:marBottom w:val="180"/>
          <w:divBdr>
            <w:top w:val="single" w:sz="4" w:space="0" w:color="D0CCC3"/>
            <w:left w:val="none" w:sz="0" w:space="0" w:color="auto"/>
            <w:bottom w:val="none" w:sz="0" w:space="0" w:color="auto"/>
            <w:right w:val="none" w:sz="0" w:space="0" w:color="auto"/>
          </w:divBdr>
          <w:divsChild>
            <w:div w:id="824317115">
              <w:marLeft w:val="0"/>
              <w:marRight w:val="540"/>
              <w:marTop w:val="0"/>
              <w:marBottom w:val="0"/>
              <w:divBdr>
                <w:top w:val="none" w:sz="0" w:space="0" w:color="auto"/>
                <w:left w:val="none" w:sz="0" w:space="0" w:color="auto"/>
                <w:bottom w:val="none" w:sz="0" w:space="0" w:color="auto"/>
                <w:right w:val="none" w:sz="0" w:space="0" w:color="auto"/>
              </w:divBdr>
              <w:divsChild>
                <w:div w:id="473062858">
                  <w:marLeft w:val="60"/>
                  <w:marRight w:val="60"/>
                  <w:marTop w:val="120"/>
                  <w:marBottom w:val="120"/>
                  <w:divBdr>
                    <w:top w:val="none" w:sz="0" w:space="0" w:color="auto"/>
                    <w:left w:val="none" w:sz="0" w:space="0" w:color="auto"/>
                    <w:bottom w:val="none" w:sz="0" w:space="0" w:color="auto"/>
                    <w:right w:val="none" w:sz="0" w:space="0" w:color="auto"/>
                  </w:divBdr>
                  <w:divsChild>
                    <w:div w:id="751053181">
                      <w:marLeft w:val="0"/>
                      <w:marRight w:val="0"/>
                      <w:marTop w:val="120"/>
                      <w:marBottom w:val="120"/>
                      <w:divBdr>
                        <w:top w:val="none" w:sz="0" w:space="0" w:color="auto"/>
                        <w:left w:val="none" w:sz="0" w:space="0" w:color="auto"/>
                        <w:bottom w:val="none" w:sz="0" w:space="0" w:color="auto"/>
                        <w:right w:val="none" w:sz="0" w:space="0" w:color="auto"/>
                      </w:divBdr>
                    </w:div>
                    <w:div w:id="771557067">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12480807">
      <w:bodyDiv w:val="1"/>
      <w:marLeft w:val="0"/>
      <w:marRight w:val="0"/>
      <w:marTop w:val="0"/>
      <w:marBottom w:val="0"/>
      <w:divBdr>
        <w:top w:val="none" w:sz="0" w:space="0" w:color="auto"/>
        <w:left w:val="none" w:sz="0" w:space="0" w:color="auto"/>
        <w:bottom w:val="none" w:sz="0" w:space="0" w:color="auto"/>
        <w:right w:val="none" w:sz="0" w:space="0" w:color="auto"/>
      </w:divBdr>
    </w:div>
    <w:div w:id="123546259">
      <w:bodyDiv w:val="1"/>
      <w:marLeft w:val="0"/>
      <w:marRight w:val="0"/>
      <w:marTop w:val="0"/>
      <w:marBottom w:val="0"/>
      <w:divBdr>
        <w:top w:val="none" w:sz="0" w:space="0" w:color="auto"/>
        <w:left w:val="none" w:sz="0" w:space="0" w:color="auto"/>
        <w:bottom w:val="none" w:sz="0" w:space="0" w:color="auto"/>
        <w:right w:val="none" w:sz="0" w:space="0" w:color="auto"/>
      </w:divBdr>
    </w:div>
    <w:div w:id="181865062">
      <w:bodyDiv w:val="1"/>
      <w:marLeft w:val="0"/>
      <w:marRight w:val="0"/>
      <w:marTop w:val="0"/>
      <w:marBottom w:val="0"/>
      <w:divBdr>
        <w:top w:val="none" w:sz="0" w:space="0" w:color="auto"/>
        <w:left w:val="none" w:sz="0" w:space="0" w:color="auto"/>
        <w:bottom w:val="none" w:sz="0" w:space="0" w:color="auto"/>
        <w:right w:val="none" w:sz="0" w:space="0" w:color="auto"/>
      </w:divBdr>
    </w:div>
    <w:div w:id="226644854">
      <w:bodyDiv w:val="1"/>
      <w:marLeft w:val="0"/>
      <w:marRight w:val="0"/>
      <w:marTop w:val="0"/>
      <w:marBottom w:val="0"/>
      <w:divBdr>
        <w:top w:val="none" w:sz="0" w:space="0" w:color="auto"/>
        <w:left w:val="none" w:sz="0" w:space="0" w:color="auto"/>
        <w:bottom w:val="none" w:sz="0" w:space="0" w:color="auto"/>
        <w:right w:val="none" w:sz="0" w:space="0" w:color="auto"/>
      </w:divBdr>
    </w:div>
    <w:div w:id="243271978">
      <w:bodyDiv w:val="1"/>
      <w:marLeft w:val="0"/>
      <w:marRight w:val="0"/>
      <w:marTop w:val="0"/>
      <w:marBottom w:val="0"/>
      <w:divBdr>
        <w:top w:val="none" w:sz="0" w:space="0" w:color="auto"/>
        <w:left w:val="none" w:sz="0" w:space="0" w:color="auto"/>
        <w:bottom w:val="none" w:sz="0" w:space="0" w:color="auto"/>
        <w:right w:val="none" w:sz="0" w:space="0" w:color="auto"/>
      </w:divBdr>
    </w:div>
    <w:div w:id="307058651">
      <w:bodyDiv w:val="1"/>
      <w:marLeft w:val="0"/>
      <w:marRight w:val="0"/>
      <w:marTop w:val="0"/>
      <w:marBottom w:val="0"/>
      <w:divBdr>
        <w:top w:val="none" w:sz="0" w:space="0" w:color="auto"/>
        <w:left w:val="none" w:sz="0" w:space="0" w:color="auto"/>
        <w:bottom w:val="none" w:sz="0" w:space="0" w:color="auto"/>
        <w:right w:val="none" w:sz="0" w:space="0" w:color="auto"/>
      </w:divBdr>
      <w:divsChild>
        <w:div w:id="2065637215">
          <w:marLeft w:val="0"/>
          <w:marRight w:val="0"/>
          <w:marTop w:val="600"/>
          <w:marBottom w:val="180"/>
          <w:divBdr>
            <w:top w:val="single" w:sz="4" w:space="0" w:color="D0CCC3"/>
            <w:left w:val="none" w:sz="0" w:space="0" w:color="auto"/>
            <w:bottom w:val="none" w:sz="0" w:space="0" w:color="auto"/>
            <w:right w:val="none" w:sz="0" w:space="0" w:color="auto"/>
          </w:divBdr>
          <w:divsChild>
            <w:div w:id="1016690673">
              <w:marLeft w:val="0"/>
              <w:marRight w:val="540"/>
              <w:marTop w:val="0"/>
              <w:marBottom w:val="0"/>
              <w:divBdr>
                <w:top w:val="none" w:sz="0" w:space="0" w:color="auto"/>
                <w:left w:val="none" w:sz="0" w:space="0" w:color="auto"/>
                <w:bottom w:val="none" w:sz="0" w:space="0" w:color="auto"/>
                <w:right w:val="none" w:sz="0" w:space="0" w:color="auto"/>
              </w:divBdr>
              <w:divsChild>
                <w:div w:id="914704958">
                  <w:marLeft w:val="60"/>
                  <w:marRight w:val="60"/>
                  <w:marTop w:val="120"/>
                  <w:marBottom w:val="120"/>
                  <w:divBdr>
                    <w:top w:val="none" w:sz="0" w:space="0" w:color="auto"/>
                    <w:left w:val="none" w:sz="0" w:space="0" w:color="auto"/>
                    <w:bottom w:val="none" w:sz="0" w:space="0" w:color="auto"/>
                    <w:right w:val="none" w:sz="0" w:space="0" w:color="auto"/>
                  </w:divBdr>
                  <w:divsChild>
                    <w:div w:id="187959576">
                      <w:marLeft w:val="0"/>
                      <w:marRight w:val="0"/>
                      <w:marTop w:val="120"/>
                      <w:marBottom w:val="120"/>
                      <w:divBdr>
                        <w:top w:val="none" w:sz="0" w:space="0" w:color="auto"/>
                        <w:left w:val="none" w:sz="0" w:space="0" w:color="auto"/>
                        <w:bottom w:val="none" w:sz="0" w:space="0" w:color="auto"/>
                        <w:right w:val="none" w:sz="0" w:space="0" w:color="auto"/>
                      </w:divBdr>
                    </w:div>
                    <w:div w:id="160380643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322783282">
      <w:bodyDiv w:val="1"/>
      <w:marLeft w:val="0"/>
      <w:marRight w:val="0"/>
      <w:marTop w:val="0"/>
      <w:marBottom w:val="0"/>
      <w:divBdr>
        <w:top w:val="none" w:sz="0" w:space="0" w:color="auto"/>
        <w:left w:val="none" w:sz="0" w:space="0" w:color="auto"/>
        <w:bottom w:val="none" w:sz="0" w:space="0" w:color="auto"/>
        <w:right w:val="none" w:sz="0" w:space="0" w:color="auto"/>
      </w:divBdr>
    </w:div>
    <w:div w:id="396394356">
      <w:bodyDiv w:val="1"/>
      <w:marLeft w:val="0"/>
      <w:marRight w:val="0"/>
      <w:marTop w:val="0"/>
      <w:marBottom w:val="0"/>
      <w:divBdr>
        <w:top w:val="none" w:sz="0" w:space="0" w:color="auto"/>
        <w:left w:val="none" w:sz="0" w:space="0" w:color="auto"/>
        <w:bottom w:val="none" w:sz="0" w:space="0" w:color="auto"/>
        <w:right w:val="none" w:sz="0" w:space="0" w:color="auto"/>
      </w:divBdr>
      <w:divsChild>
        <w:div w:id="1865513950">
          <w:marLeft w:val="0"/>
          <w:marRight w:val="0"/>
          <w:marTop w:val="600"/>
          <w:marBottom w:val="180"/>
          <w:divBdr>
            <w:top w:val="single" w:sz="4" w:space="0" w:color="D0CCC3"/>
            <w:left w:val="none" w:sz="0" w:space="0" w:color="auto"/>
            <w:bottom w:val="none" w:sz="0" w:space="0" w:color="auto"/>
            <w:right w:val="none" w:sz="0" w:space="0" w:color="auto"/>
          </w:divBdr>
          <w:divsChild>
            <w:div w:id="960459854">
              <w:marLeft w:val="0"/>
              <w:marRight w:val="540"/>
              <w:marTop w:val="0"/>
              <w:marBottom w:val="0"/>
              <w:divBdr>
                <w:top w:val="none" w:sz="0" w:space="0" w:color="auto"/>
                <w:left w:val="none" w:sz="0" w:space="0" w:color="auto"/>
                <w:bottom w:val="none" w:sz="0" w:space="0" w:color="auto"/>
                <w:right w:val="none" w:sz="0" w:space="0" w:color="auto"/>
              </w:divBdr>
              <w:divsChild>
                <w:div w:id="1707096059">
                  <w:marLeft w:val="60"/>
                  <w:marRight w:val="60"/>
                  <w:marTop w:val="120"/>
                  <w:marBottom w:val="120"/>
                  <w:divBdr>
                    <w:top w:val="none" w:sz="0" w:space="0" w:color="auto"/>
                    <w:left w:val="none" w:sz="0" w:space="0" w:color="auto"/>
                    <w:bottom w:val="none" w:sz="0" w:space="0" w:color="auto"/>
                    <w:right w:val="none" w:sz="0" w:space="0" w:color="auto"/>
                  </w:divBdr>
                  <w:divsChild>
                    <w:div w:id="1385980758">
                      <w:marLeft w:val="0"/>
                      <w:marRight w:val="0"/>
                      <w:marTop w:val="120"/>
                      <w:marBottom w:val="120"/>
                      <w:divBdr>
                        <w:top w:val="none" w:sz="0" w:space="0" w:color="auto"/>
                        <w:left w:val="none" w:sz="0" w:space="0" w:color="auto"/>
                        <w:bottom w:val="none" w:sz="0" w:space="0" w:color="auto"/>
                        <w:right w:val="none" w:sz="0" w:space="0" w:color="auto"/>
                      </w:divBdr>
                    </w:div>
                    <w:div w:id="194132664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412973609">
      <w:bodyDiv w:val="1"/>
      <w:marLeft w:val="0"/>
      <w:marRight w:val="0"/>
      <w:marTop w:val="0"/>
      <w:marBottom w:val="0"/>
      <w:divBdr>
        <w:top w:val="none" w:sz="0" w:space="0" w:color="auto"/>
        <w:left w:val="none" w:sz="0" w:space="0" w:color="auto"/>
        <w:bottom w:val="none" w:sz="0" w:space="0" w:color="auto"/>
        <w:right w:val="none" w:sz="0" w:space="0" w:color="auto"/>
      </w:divBdr>
    </w:div>
    <w:div w:id="437025000">
      <w:bodyDiv w:val="1"/>
      <w:marLeft w:val="0"/>
      <w:marRight w:val="0"/>
      <w:marTop w:val="0"/>
      <w:marBottom w:val="0"/>
      <w:divBdr>
        <w:top w:val="none" w:sz="0" w:space="0" w:color="auto"/>
        <w:left w:val="none" w:sz="0" w:space="0" w:color="auto"/>
        <w:bottom w:val="none" w:sz="0" w:space="0" w:color="auto"/>
        <w:right w:val="none" w:sz="0" w:space="0" w:color="auto"/>
      </w:divBdr>
    </w:div>
    <w:div w:id="438987124">
      <w:bodyDiv w:val="1"/>
      <w:marLeft w:val="0"/>
      <w:marRight w:val="0"/>
      <w:marTop w:val="0"/>
      <w:marBottom w:val="0"/>
      <w:divBdr>
        <w:top w:val="none" w:sz="0" w:space="0" w:color="auto"/>
        <w:left w:val="none" w:sz="0" w:space="0" w:color="auto"/>
        <w:bottom w:val="none" w:sz="0" w:space="0" w:color="auto"/>
        <w:right w:val="none" w:sz="0" w:space="0" w:color="auto"/>
      </w:divBdr>
    </w:div>
    <w:div w:id="443576662">
      <w:bodyDiv w:val="1"/>
      <w:marLeft w:val="0"/>
      <w:marRight w:val="0"/>
      <w:marTop w:val="0"/>
      <w:marBottom w:val="0"/>
      <w:divBdr>
        <w:top w:val="none" w:sz="0" w:space="0" w:color="auto"/>
        <w:left w:val="none" w:sz="0" w:space="0" w:color="auto"/>
        <w:bottom w:val="none" w:sz="0" w:space="0" w:color="auto"/>
        <w:right w:val="none" w:sz="0" w:space="0" w:color="auto"/>
      </w:divBdr>
    </w:div>
    <w:div w:id="483665910">
      <w:bodyDiv w:val="1"/>
      <w:marLeft w:val="0"/>
      <w:marRight w:val="0"/>
      <w:marTop w:val="0"/>
      <w:marBottom w:val="0"/>
      <w:divBdr>
        <w:top w:val="none" w:sz="0" w:space="0" w:color="auto"/>
        <w:left w:val="none" w:sz="0" w:space="0" w:color="auto"/>
        <w:bottom w:val="none" w:sz="0" w:space="0" w:color="auto"/>
        <w:right w:val="none" w:sz="0" w:space="0" w:color="auto"/>
      </w:divBdr>
    </w:div>
    <w:div w:id="587619121">
      <w:bodyDiv w:val="1"/>
      <w:marLeft w:val="0"/>
      <w:marRight w:val="0"/>
      <w:marTop w:val="0"/>
      <w:marBottom w:val="0"/>
      <w:divBdr>
        <w:top w:val="none" w:sz="0" w:space="0" w:color="auto"/>
        <w:left w:val="none" w:sz="0" w:space="0" w:color="auto"/>
        <w:bottom w:val="none" w:sz="0" w:space="0" w:color="auto"/>
        <w:right w:val="none" w:sz="0" w:space="0" w:color="auto"/>
      </w:divBdr>
    </w:div>
    <w:div w:id="632252769">
      <w:bodyDiv w:val="1"/>
      <w:marLeft w:val="0"/>
      <w:marRight w:val="0"/>
      <w:marTop w:val="0"/>
      <w:marBottom w:val="0"/>
      <w:divBdr>
        <w:top w:val="none" w:sz="0" w:space="0" w:color="auto"/>
        <w:left w:val="none" w:sz="0" w:space="0" w:color="auto"/>
        <w:bottom w:val="none" w:sz="0" w:space="0" w:color="auto"/>
        <w:right w:val="none" w:sz="0" w:space="0" w:color="auto"/>
      </w:divBdr>
      <w:divsChild>
        <w:div w:id="1473718659">
          <w:marLeft w:val="0"/>
          <w:marRight w:val="0"/>
          <w:marTop w:val="600"/>
          <w:marBottom w:val="180"/>
          <w:divBdr>
            <w:top w:val="single" w:sz="4" w:space="0" w:color="D0CCC3"/>
            <w:left w:val="none" w:sz="0" w:space="0" w:color="auto"/>
            <w:bottom w:val="none" w:sz="0" w:space="0" w:color="auto"/>
            <w:right w:val="none" w:sz="0" w:space="0" w:color="auto"/>
          </w:divBdr>
          <w:divsChild>
            <w:div w:id="1335180825">
              <w:marLeft w:val="0"/>
              <w:marRight w:val="540"/>
              <w:marTop w:val="0"/>
              <w:marBottom w:val="0"/>
              <w:divBdr>
                <w:top w:val="none" w:sz="0" w:space="0" w:color="auto"/>
                <w:left w:val="none" w:sz="0" w:space="0" w:color="auto"/>
                <w:bottom w:val="none" w:sz="0" w:space="0" w:color="auto"/>
                <w:right w:val="none" w:sz="0" w:space="0" w:color="auto"/>
              </w:divBdr>
              <w:divsChild>
                <w:div w:id="1684816566">
                  <w:marLeft w:val="60"/>
                  <w:marRight w:val="60"/>
                  <w:marTop w:val="120"/>
                  <w:marBottom w:val="120"/>
                  <w:divBdr>
                    <w:top w:val="none" w:sz="0" w:space="0" w:color="auto"/>
                    <w:left w:val="none" w:sz="0" w:space="0" w:color="auto"/>
                    <w:bottom w:val="none" w:sz="0" w:space="0" w:color="auto"/>
                    <w:right w:val="none" w:sz="0" w:space="0" w:color="auto"/>
                  </w:divBdr>
                  <w:divsChild>
                    <w:div w:id="1381395031">
                      <w:marLeft w:val="0"/>
                      <w:marRight w:val="0"/>
                      <w:marTop w:val="120"/>
                      <w:marBottom w:val="120"/>
                      <w:divBdr>
                        <w:top w:val="none" w:sz="0" w:space="0" w:color="auto"/>
                        <w:left w:val="none" w:sz="0" w:space="0" w:color="auto"/>
                        <w:bottom w:val="none" w:sz="0" w:space="0" w:color="auto"/>
                        <w:right w:val="none" w:sz="0" w:space="0" w:color="auto"/>
                      </w:divBdr>
                    </w:div>
                    <w:div w:id="116866633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757677888">
      <w:bodyDiv w:val="1"/>
      <w:marLeft w:val="0"/>
      <w:marRight w:val="0"/>
      <w:marTop w:val="0"/>
      <w:marBottom w:val="0"/>
      <w:divBdr>
        <w:top w:val="none" w:sz="0" w:space="0" w:color="auto"/>
        <w:left w:val="none" w:sz="0" w:space="0" w:color="auto"/>
        <w:bottom w:val="none" w:sz="0" w:space="0" w:color="auto"/>
        <w:right w:val="none" w:sz="0" w:space="0" w:color="auto"/>
      </w:divBdr>
    </w:div>
    <w:div w:id="775906363">
      <w:bodyDiv w:val="1"/>
      <w:marLeft w:val="0"/>
      <w:marRight w:val="0"/>
      <w:marTop w:val="0"/>
      <w:marBottom w:val="0"/>
      <w:divBdr>
        <w:top w:val="none" w:sz="0" w:space="0" w:color="auto"/>
        <w:left w:val="none" w:sz="0" w:space="0" w:color="auto"/>
        <w:bottom w:val="none" w:sz="0" w:space="0" w:color="auto"/>
        <w:right w:val="none" w:sz="0" w:space="0" w:color="auto"/>
      </w:divBdr>
    </w:div>
    <w:div w:id="820774552">
      <w:bodyDiv w:val="1"/>
      <w:marLeft w:val="0"/>
      <w:marRight w:val="0"/>
      <w:marTop w:val="0"/>
      <w:marBottom w:val="0"/>
      <w:divBdr>
        <w:top w:val="none" w:sz="0" w:space="0" w:color="auto"/>
        <w:left w:val="none" w:sz="0" w:space="0" w:color="auto"/>
        <w:bottom w:val="none" w:sz="0" w:space="0" w:color="auto"/>
        <w:right w:val="none" w:sz="0" w:space="0" w:color="auto"/>
      </w:divBdr>
    </w:div>
    <w:div w:id="854002488">
      <w:bodyDiv w:val="1"/>
      <w:marLeft w:val="0"/>
      <w:marRight w:val="0"/>
      <w:marTop w:val="0"/>
      <w:marBottom w:val="0"/>
      <w:divBdr>
        <w:top w:val="none" w:sz="0" w:space="0" w:color="auto"/>
        <w:left w:val="none" w:sz="0" w:space="0" w:color="auto"/>
        <w:bottom w:val="none" w:sz="0" w:space="0" w:color="auto"/>
        <w:right w:val="none" w:sz="0" w:space="0" w:color="auto"/>
      </w:divBdr>
    </w:div>
    <w:div w:id="962419079">
      <w:bodyDiv w:val="1"/>
      <w:marLeft w:val="0"/>
      <w:marRight w:val="0"/>
      <w:marTop w:val="0"/>
      <w:marBottom w:val="0"/>
      <w:divBdr>
        <w:top w:val="none" w:sz="0" w:space="0" w:color="auto"/>
        <w:left w:val="none" w:sz="0" w:space="0" w:color="auto"/>
        <w:bottom w:val="none" w:sz="0" w:space="0" w:color="auto"/>
        <w:right w:val="none" w:sz="0" w:space="0" w:color="auto"/>
      </w:divBdr>
    </w:div>
    <w:div w:id="1086265238">
      <w:bodyDiv w:val="1"/>
      <w:marLeft w:val="0"/>
      <w:marRight w:val="0"/>
      <w:marTop w:val="0"/>
      <w:marBottom w:val="0"/>
      <w:divBdr>
        <w:top w:val="none" w:sz="0" w:space="0" w:color="auto"/>
        <w:left w:val="none" w:sz="0" w:space="0" w:color="auto"/>
        <w:bottom w:val="none" w:sz="0" w:space="0" w:color="auto"/>
        <w:right w:val="none" w:sz="0" w:space="0" w:color="auto"/>
      </w:divBdr>
      <w:divsChild>
        <w:div w:id="1116096075">
          <w:marLeft w:val="0"/>
          <w:marRight w:val="0"/>
          <w:marTop w:val="600"/>
          <w:marBottom w:val="180"/>
          <w:divBdr>
            <w:top w:val="single" w:sz="4" w:space="0" w:color="D0CCC3"/>
            <w:left w:val="none" w:sz="0" w:space="0" w:color="auto"/>
            <w:bottom w:val="none" w:sz="0" w:space="0" w:color="auto"/>
            <w:right w:val="none" w:sz="0" w:space="0" w:color="auto"/>
          </w:divBdr>
          <w:divsChild>
            <w:div w:id="75713576">
              <w:marLeft w:val="0"/>
              <w:marRight w:val="540"/>
              <w:marTop w:val="0"/>
              <w:marBottom w:val="0"/>
              <w:divBdr>
                <w:top w:val="none" w:sz="0" w:space="0" w:color="auto"/>
                <w:left w:val="none" w:sz="0" w:space="0" w:color="auto"/>
                <w:bottom w:val="none" w:sz="0" w:space="0" w:color="auto"/>
                <w:right w:val="none" w:sz="0" w:space="0" w:color="auto"/>
              </w:divBdr>
              <w:divsChild>
                <w:div w:id="1450784502">
                  <w:marLeft w:val="60"/>
                  <w:marRight w:val="60"/>
                  <w:marTop w:val="120"/>
                  <w:marBottom w:val="120"/>
                  <w:divBdr>
                    <w:top w:val="none" w:sz="0" w:space="0" w:color="auto"/>
                    <w:left w:val="none" w:sz="0" w:space="0" w:color="auto"/>
                    <w:bottom w:val="none" w:sz="0" w:space="0" w:color="auto"/>
                    <w:right w:val="none" w:sz="0" w:space="0" w:color="auto"/>
                  </w:divBdr>
                  <w:divsChild>
                    <w:div w:id="2012220431">
                      <w:marLeft w:val="0"/>
                      <w:marRight w:val="0"/>
                      <w:marTop w:val="120"/>
                      <w:marBottom w:val="120"/>
                      <w:divBdr>
                        <w:top w:val="none" w:sz="0" w:space="0" w:color="auto"/>
                        <w:left w:val="none" w:sz="0" w:space="0" w:color="auto"/>
                        <w:bottom w:val="none" w:sz="0" w:space="0" w:color="auto"/>
                        <w:right w:val="none" w:sz="0" w:space="0" w:color="auto"/>
                      </w:divBdr>
                    </w:div>
                    <w:div w:id="865871283">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158572546">
      <w:bodyDiv w:val="1"/>
      <w:marLeft w:val="0"/>
      <w:marRight w:val="0"/>
      <w:marTop w:val="0"/>
      <w:marBottom w:val="0"/>
      <w:divBdr>
        <w:top w:val="none" w:sz="0" w:space="0" w:color="auto"/>
        <w:left w:val="none" w:sz="0" w:space="0" w:color="auto"/>
        <w:bottom w:val="none" w:sz="0" w:space="0" w:color="auto"/>
        <w:right w:val="none" w:sz="0" w:space="0" w:color="auto"/>
      </w:divBdr>
    </w:div>
    <w:div w:id="1158770608">
      <w:bodyDiv w:val="1"/>
      <w:marLeft w:val="0"/>
      <w:marRight w:val="0"/>
      <w:marTop w:val="0"/>
      <w:marBottom w:val="0"/>
      <w:divBdr>
        <w:top w:val="none" w:sz="0" w:space="0" w:color="auto"/>
        <w:left w:val="none" w:sz="0" w:space="0" w:color="auto"/>
        <w:bottom w:val="none" w:sz="0" w:space="0" w:color="auto"/>
        <w:right w:val="none" w:sz="0" w:space="0" w:color="auto"/>
      </w:divBdr>
    </w:div>
    <w:div w:id="1194884800">
      <w:bodyDiv w:val="1"/>
      <w:marLeft w:val="0"/>
      <w:marRight w:val="0"/>
      <w:marTop w:val="0"/>
      <w:marBottom w:val="0"/>
      <w:divBdr>
        <w:top w:val="none" w:sz="0" w:space="0" w:color="auto"/>
        <w:left w:val="none" w:sz="0" w:space="0" w:color="auto"/>
        <w:bottom w:val="none" w:sz="0" w:space="0" w:color="auto"/>
        <w:right w:val="none" w:sz="0" w:space="0" w:color="auto"/>
      </w:divBdr>
      <w:divsChild>
        <w:div w:id="51347170">
          <w:marLeft w:val="0"/>
          <w:marRight w:val="0"/>
          <w:marTop w:val="600"/>
          <w:marBottom w:val="180"/>
          <w:divBdr>
            <w:top w:val="single" w:sz="4" w:space="0" w:color="D0CCC3"/>
            <w:left w:val="none" w:sz="0" w:space="0" w:color="auto"/>
            <w:bottom w:val="none" w:sz="0" w:space="0" w:color="auto"/>
            <w:right w:val="none" w:sz="0" w:space="0" w:color="auto"/>
          </w:divBdr>
          <w:divsChild>
            <w:div w:id="1486894190">
              <w:marLeft w:val="0"/>
              <w:marRight w:val="540"/>
              <w:marTop w:val="0"/>
              <w:marBottom w:val="0"/>
              <w:divBdr>
                <w:top w:val="none" w:sz="0" w:space="0" w:color="auto"/>
                <w:left w:val="none" w:sz="0" w:space="0" w:color="auto"/>
                <w:bottom w:val="none" w:sz="0" w:space="0" w:color="auto"/>
                <w:right w:val="none" w:sz="0" w:space="0" w:color="auto"/>
              </w:divBdr>
              <w:divsChild>
                <w:div w:id="1970629278">
                  <w:marLeft w:val="60"/>
                  <w:marRight w:val="60"/>
                  <w:marTop w:val="120"/>
                  <w:marBottom w:val="120"/>
                  <w:divBdr>
                    <w:top w:val="none" w:sz="0" w:space="0" w:color="auto"/>
                    <w:left w:val="none" w:sz="0" w:space="0" w:color="auto"/>
                    <w:bottom w:val="none" w:sz="0" w:space="0" w:color="auto"/>
                    <w:right w:val="none" w:sz="0" w:space="0" w:color="auto"/>
                  </w:divBdr>
                  <w:divsChild>
                    <w:div w:id="357044397">
                      <w:marLeft w:val="0"/>
                      <w:marRight w:val="0"/>
                      <w:marTop w:val="120"/>
                      <w:marBottom w:val="120"/>
                      <w:divBdr>
                        <w:top w:val="none" w:sz="0" w:space="0" w:color="auto"/>
                        <w:left w:val="none" w:sz="0" w:space="0" w:color="auto"/>
                        <w:bottom w:val="none" w:sz="0" w:space="0" w:color="auto"/>
                        <w:right w:val="none" w:sz="0" w:space="0" w:color="auto"/>
                      </w:divBdr>
                    </w:div>
                    <w:div w:id="1001740380">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208906354">
      <w:bodyDiv w:val="1"/>
      <w:marLeft w:val="0"/>
      <w:marRight w:val="0"/>
      <w:marTop w:val="0"/>
      <w:marBottom w:val="0"/>
      <w:divBdr>
        <w:top w:val="none" w:sz="0" w:space="0" w:color="auto"/>
        <w:left w:val="none" w:sz="0" w:space="0" w:color="auto"/>
        <w:bottom w:val="none" w:sz="0" w:space="0" w:color="auto"/>
        <w:right w:val="none" w:sz="0" w:space="0" w:color="auto"/>
      </w:divBdr>
      <w:divsChild>
        <w:div w:id="1069158473">
          <w:marLeft w:val="0"/>
          <w:marRight w:val="0"/>
          <w:marTop w:val="600"/>
          <w:marBottom w:val="180"/>
          <w:divBdr>
            <w:top w:val="single" w:sz="4" w:space="0" w:color="D0CCC3"/>
            <w:left w:val="none" w:sz="0" w:space="0" w:color="auto"/>
            <w:bottom w:val="none" w:sz="0" w:space="0" w:color="auto"/>
            <w:right w:val="none" w:sz="0" w:space="0" w:color="auto"/>
          </w:divBdr>
          <w:divsChild>
            <w:div w:id="298073768">
              <w:marLeft w:val="0"/>
              <w:marRight w:val="540"/>
              <w:marTop w:val="0"/>
              <w:marBottom w:val="0"/>
              <w:divBdr>
                <w:top w:val="none" w:sz="0" w:space="0" w:color="auto"/>
                <w:left w:val="none" w:sz="0" w:space="0" w:color="auto"/>
                <w:bottom w:val="none" w:sz="0" w:space="0" w:color="auto"/>
                <w:right w:val="none" w:sz="0" w:space="0" w:color="auto"/>
              </w:divBdr>
              <w:divsChild>
                <w:div w:id="1556962971">
                  <w:marLeft w:val="60"/>
                  <w:marRight w:val="60"/>
                  <w:marTop w:val="120"/>
                  <w:marBottom w:val="120"/>
                  <w:divBdr>
                    <w:top w:val="none" w:sz="0" w:space="0" w:color="auto"/>
                    <w:left w:val="none" w:sz="0" w:space="0" w:color="auto"/>
                    <w:bottom w:val="none" w:sz="0" w:space="0" w:color="auto"/>
                    <w:right w:val="none" w:sz="0" w:space="0" w:color="auto"/>
                  </w:divBdr>
                  <w:divsChild>
                    <w:div w:id="2094231664">
                      <w:marLeft w:val="0"/>
                      <w:marRight w:val="0"/>
                      <w:marTop w:val="120"/>
                      <w:marBottom w:val="120"/>
                      <w:divBdr>
                        <w:top w:val="none" w:sz="0" w:space="0" w:color="auto"/>
                        <w:left w:val="none" w:sz="0" w:space="0" w:color="auto"/>
                        <w:bottom w:val="none" w:sz="0" w:space="0" w:color="auto"/>
                        <w:right w:val="none" w:sz="0" w:space="0" w:color="auto"/>
                      </w:divBdr>
                    </w:div>
                    <w:div w:id="804856603">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218279700">
      <w:bodyDiv w:val="1"/>
      <w:marLeft w:val="0"/>
      <w:marRight w:val="0"/>
      <w:marTop w:val="0"/>
      <w:marBottom w:val="0"/>
      <w:divBdr>
        <w:top w:val="none" w:sz="0" w:space="0" w:color="auto"/>
        <w:left w:val="none" w:sz="0" w:space="0" w:color="auto"/>
        <w:bottom w:val="none" w:sz="0" w:space="0" w:color="auto"/>
        <w:right w:val="none" w:sz="0" w:space="0" w:color="auto"/>
      </w:divBdr>
      <w:divsChild>
        <w:div w:id="973218280">
          <w:marLeft w:val="0"/>
          <w:marRight w:val="0"/>
          <w:marTop w:val="300"/>
          <w:marBottom w:val="300"/>
          <w:divBdr>
            <w:top w:val="none" w:sz="0" w:space="0" w:color="auto"/>
            <w:left w:val="none" w:sz="0" w:space="0" w:color="auto"/>
            <w:bottom w:val="none" w:sz="0" w:space="0" w:color="auto"/>
            <w:right w:val="none" w:sz="0" w:space="0" w:color="auto"/>
          </w:divBdr>
        </w:div>
      </w:divsChild>
    </w:div>
    <w:div w:id="1297174487">
      <w:bodyDiv w:val="1"/>
      <w:marLeft w:val="0"/>
      <w:marRight w:val="0"/>
      <w:marTop w:val="0"/>
      <w:marBottom w:val="0"/>
      <w:divBdr>
        <w:top w:val="none" w:sz="0" w:space="0" w:color="auto"/>
        <w:left w:val="none" w:sz="0" w:space="0" w:color="auto"/>
        <w:bottom w:val="none" w:sz="0" w:space="0" w:color="auto"/>
        <w:right w:val="none" w:sz="0" w:space="0" w:color="auto"/>
      </w:divBdr>
      <w:divsChild>
        <w:div w:id="1897620509">
          <w:marLeft w:val="0"/>
          <w:marRight w:val="0"/>
          <w:marTop w:val="600"/>
          <w:marBottom w:val="180"/>
          <w:divBdr>
            <w:top w:val="single" w:sz="4" w:space="0" w:color="D0CCC3"/>
            <w:left w:val="none" w:sz="0" w:space="0" w:color="auto"/>
            <w:bottom w:val="none" w:sz="0" w:space="0" w:color="auto"/>
            <w:right w:val="none" w:sz="0" w:space="0" w:color="auto"/>
          </w:divBdr>
          <w:divsChild>
            <w:div w:id="1987079836">
              <w:marLeft w:val="0"/>
              <w:marRight w:val="540"/>
              <w:marTop w:val="0"/>
              <w:marBottom w:val="0"/>
              <w:divBdr>
                <w:top w:val="none" w:sz="0" w:space="0" w:color="auto"/>
                <w:left w:val="none" w:sz="0" w:space="0" w:color="auto"/>
                <w:bottom w:val="none" w:sz="0" w:space="0" w:color="auto"/>
                <w:right w:val="none" w:sz="0" w:space="0" w:color="auto"/>
              </w:divBdr>
              <w:divsChild>
                <w:div w:id="433406356">
                  <w:marLeft w:val="60"/>
                  <w:marRight w:val="60"/>
                  <w:marTop w:val="120"/>
                  <w:marBottom w:val="120"/>
                  <w:divBdr>
                    <w:top w:val="none" w:sz="0" w:space="0" w:color="auto"/>
                    <w:left w:val="none" w:sz="0" w:space="0" w:color="auto"/>
                    <w:bottom w:val="none" w:sz="0" w:space="0" w:color="auto"/>
                    <w:right w:val="none" w:sz="0" w:space="0" w:color="auto"/>
                  </w:divBdr>
                  <w:divsChild>
                    <w:div w:id="2030444213">
                      <w:marLeft w:val="0"/>
                      <w:marRight w:val="0"/>
                      <w:marTop w:val="120"/>
                      <w:marBottom w:val="120"/>
                      <w:divBdr>
                        <w:top w:val="none" w:sz="0" w:space="0" w:color="auto"/>
                        <w:left w:val="none" w:sz="0" w:space="0" w:color="auto"/>
                        <w:bottom w:val="none" w:sz="0" w:space="0" w:color="auto"/>
                        <w:right w:val="none" w:sz="0" w:space="0" w:color="auto"/>
                      </w:divBdr>
                    </w:div>
                    <w:div w:id="45482933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348095246">
      <w:bodyDiv w:val="1"/>
      <w:marLeft w:val="0"/>
      <w:marRight w:val="0"/>
      <w:marTop w:val="0"/>
      <w:marBottom w:val="0"/>
      <w:divBdr>
        <w:top w:val="none" w:sz="0" w:space="0" w:color="auto"/>
        <w:left w:val="none" w:sz="0" w:space="0" w:color="auto"/>
        <w:bottom w:val="none" w:sz="0" w:space="0" w:color="auto"/>
        <w:right w:val="none" w:sz="0" w:space="0" w:color="auto"/>
      </w:divBdr>
      <w:divsChild>
        <w:div w:id="1333684911">
          <w:marLeft w:val="0"/>
          <w:marRight w:val="0"/>
          <w:marTop w:val="600"/>
          <w:marBottom w:val="180"/>
          <w:divBdr>
            <w:top w:val="single" w:sz="4" w:space="0" w:color="D0CCC3"/>
            <w:left w:val="none" w:sz="0" w:space="0" w:color="auto"/>
            <w:bottom w:val="none" w:sz="0" w:space="0" w:color="auto"/>
            <w:right w:val="none" w:sz="0" w:space="0" w:color="auto"/>
          </w:divBdr>
          <w:divsChild>
            <w:div w:id="1126966293">
              <w:marLeft w:val="0"/>
              <w:marRight w:val="540"/>
              <w:marTop w:val="0"/>
              <w:marBottom w:val="0"/>
              <w:divBdr>
                <w:top w:val="none" w:sz="0" w:space="0" w:color="auto"/>
                <w:left w:val="none" w:sz="0" w:space="0" w:color="auto"/>
                <w:bottom w:val="none" w:sz="0" w:space="0" w:color="auto"/>
                <w:right w:val="none" w:sz="0" w:space="0" w:color="auto"/>
              </w:divBdr>
              <w:divsChild>
                <w:div w:id="1553733895">
                  <w:marLeft w:val="60"/>
                  <w:marRight w:val="60"/>
                  <w:marTop w:val="120"/>
                  <w:marBottom w:val="120"/>
                  <w:divBdr>
                    <w:top w:val="none" w:sz="0" w:space="0" w:color="auto"/>
                    <w:left w:val="none" w:sz="0" w:space="0" w:color="auto"/>
                    <w:bottom w:val="none" w:sz="0" w:space="0" w:color="auto"/>
                    <w:right w:val="none" w:sz="0" w:space="0" w:color="auto"/>
                  </w:divBdr>
                  <w:divsChild>
                    <w:div w:id="834491935">
                      <w:marLeft w:val="0"/>
                      <w:marRight w:val="0"/>
                      <w:marTop w:val="120"/>
                      <w:marBottom w:val="120"/>
                      <w:divBdr>
                        <w:top w:val="none" w:sz="0" w:space="0" w:color="auto"/>
                        <w:left w:val="none" w:sz="0" w:space="0" w:color="auto"/>
                        <w:bottom w:val="none" w:sz="0" w:space="0" w:color="auto"/>
                        <w:right w:val="none" w:sz="0" w:space="0" w:color="auto"/>
                      </w:divBdr>
                    </w:div>
                    <w:div w:id="47001138">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403337395">
      <w:bodyDiv w:val="1"/>
      <w:marLeft w:val="0"/>
      <w:marRight w:val="0"/>
      <w:marTop w:val="0"/>
      <w:marBottom w:val="0"/>
      <w:divBdr>
        <w:top w:val="none" w:sz="0" w:space="0" w:color="auto"/>
        <w:left w:val="none" w:sz="0" w:space="0" w:color="auto"/>
        <w:bottom w:val="none" w:sz="0" w:space="0" w:color="auto"/>
        <w:right w:val="none" w:sz="0" w:space="0" w:color="auto"/>
      </w:divBdr>
    </w:div>
    <w:div w:id="1450271925">
      <w:bodyDiv w:val="1"/>
      <w:marLeft w:val="0"/>
      <w:marRight w:val="0"/>
      <w:marTop w:val="0"/>
      <w:marBottom w:val="0"/>
      <w:divBdr>
        <w:top w:val="none" w:sz="0" w:space="0" w:color="auto"/>
        <w:left w:val="none" w:sz="0" w:space="0" w:color="auto"/>
        <w:bottom w:val="none" w:sz="0" w:space="0" w:color="auto"/>
        <w:right w:val="none" w:sz="0" w:space="0" w:color="auto"/>
      </w:divBdr>
    </w:div>
    <w:div w:id="1469787329">
      <w:bodyDiv w:val="1"/>
      <w:marLeft w:val="0"/>
      <w:marRight w:val="0"/>
      <w:marTop w:val="0"/>
      <w:marBottom w:val="0"/>
      <w:divBdr>
        <w:top w:val="none" w:sz="0" w:space="0" w:color="auto"/>
        <w:left w:val="none" w:sz="0" w:space="0" w:color="auto"/>
        <w:bottom w:val="none" w:sz="0" w:space="0" w:color="auto"/>
        <w:right w:val="none" w:sz="0" w:space="0" w:color="auto"/>
      </w:divBdr>
      <w:divsChild>
        <w:div w:id="1464541218">
          <w:marLeft w:val="0"/>
          <w:marRight w:val="0"/>
          <w:marTop w:val="600"/>
          <w:marBottom w:val="180"/>
          <w:divBdr>
            <w:top w:val="single" w:sz="4" w:space="0" w:color="D0CCC3"/>
            <w:left w:val="none" w:sz="0" w:space="0" w:color="auto"/>
            <w:bottom w:val="none" w:sz="0" w:space="0" w:color="auto"/>
            <w:right w:val="none" w:sz="0" w:space="0" w:color="auto"/>
          </w:divBdr>
          <w:divsChild>
            <w:div w:id="915819204">
              <w:marLeft w:val="0"/>
              <w:marRight w:val="540"/>
              <w:marTop w:val="0"/>
              <w:marBottom w:val="0"/>
              <w:divBdr>
                <w:top w:val="none" w:sz="0" w:space="0" w:color="auto"/>
                <w:left w:val="none" w:sz="0" w:space="0" w:color="auto"/>
                <w:bottom w:val="none" w:sz="0" w:space="0" w:color="auto"/>
                <w:right w:val="none" w:sz="0" w:space="0" w:color="auto"/>
              </w:divBdr>
              <w:divsChild>
                <w:div w:id="1007289632">
                  <w:marLeft w:val="60"/>
                  <w:marRight w:val="60"/>
                  <w:marTop w:val="120"/>
                  <w:marBottom w:val="120"/>
                  <w:divBdr>
                    <w:top w:val="none" w:sz="0" w:space="0" w:color="auto"/>
                    <w:left w:val="none" w:sz="0" w:space="0" w:color="auto"/>
                    <w:bottom w:val="none" w:sz="0" w:space="0" w:color="auto"/>
                    <w:right w:val="none" w:sz="0" w:space="0" w:color="auto"/>
                  </w:divBdr>
                  <w:divsChild>
                    <w:div w:id="2094274374">
                      <w:marLeft w:val="0"/>
                      <w:marRight w:val="0"/>
                      <w:marTop w:val="120"/>
                      <w:marBottom w:val="120"/>
                      <w:divBdr>
                        <w:top w:val="none" w:sz="0" w:space="0" w:color="auto"/>
                        <w:left w:val="none" w:sz="0" w:space="0" w:color="auto"/>
                        <w:bottom w:val="none" w:sz="0" w:space="0" w:color="auto"/>
                        <w:right w:val="none" w:sz="0" w:space="0" w:color="auto"/>
                      </w:divBdr>
                    </w:div>
                    <w:div w:id="1796101778">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592083339">
      <w:bodyDiv w:val="1"/>
      <w:marLeft w:val="0"/>
      <w:marRight w:val="0"/>
      <w:marTop w:val="0"/>
      <w:marBottom w:val="0"/>
      <w:divBdr>
        <w:top w:val="none" w:sz="0" w:space="0" w:color="auto"/>
        <w:left w:val="none" w:sz="0" w:space="0" w:color="auto"/>
        <w:bottom w:val="none" w:sz="0" w:space="0" w:color="auto"/>
        <w:right w:val="none" w:sz="0" w:space="0" w:color="auto"/>
      </w:divBdr>
    </w:div>
    <w:div w:id="1795439609">
      <w:bodyDiv w:val="1"/>
      <w:marLeft w:val="0"/>
      <w:marRight w:val="0"/>
      <w:marTop w:val="0"/>
      <w:marBottom w:val="0"/>
      <w:divBdr>
        <w:top w:val="none" w:sz="0" w:space="0" w:color="auto"/>
        <w:left w:val="none" w:sz="0" w:space="0" w:color="auto"/>
        <w:bottom w:val="none" w:sz="0" w:space="0" w:color="auto"/>
        <w:right w:val="none" w:sz="0" w:space="0" w:color="auto"/>
      </w:divBdr>
    </w:div>
    <w:div w:id="1823424552">
      <w:bodyDiv w:val="1"/>
      <w:marLeft w:val="0"/>
      <w:marRight w:val="0"/>
      <w:marTop w:val="0"/>
      <w:marBottom w:val="0"/>
      <w:divBdr>
        <w:top w:val="none" w:sz="0" w:space="0" w:color="auto"/>
        <w:left w:val="none" w:sz="0" w:space="0" w:color="auto"/>
        <w:bottom w:val="none" w:sz="0" w:space="0" w:color="auto"/>
        <w:right w:val="none" w:sz="0" w:space="0" w:color="auto"/>
      </w:divBdr>
    </w:div>
    <w:div w:id="1997949904">
      <w:bodyDiv w:val="1"/>
      <w:marLeft w:val="0"/>
      <w:marRight w:val="0"/>
      <w:marTop w:val="0"/>
      <w:marBottom w:val="0"/>
      <w:divBdr>
        <w:top w:val="none" w:sz="0" w:space="0" w:color="auto"/>
        <w:left w:val="none" w:sz="0" w:space="0" w:color="auto"/>
        <w:bottom w:val="none" w:sz="0" w:space="0" w:color="auto"/>
        <w:right w:val="none" w:sz="0" w:space="0" w:color="auto"/>
      </w:divBdr>
      <w:divsChild>
        <w:div w:id="656152220">
          <w:marLeft w:val="0"/>
          <w:marRight w:val="0"/>
          <w:marTop w:val="300"/>
          <w:marBottom w:val="300"/>
          <w:divBdr>
            <w:top w:val="none" w:sz="0" w:space="0" w:color="auto"/>
            <w:left w:val="none" w:sz="0" w:space="0" w:color="auto"/>
            <w:bottom w:val="none" w:sz="0" w:space="0" w:color="auto"/>
            <w:right w:val="none" w:sz="0" w:space="0" w:color="auto"/>
          </w:divBdr>
        </w:div>
      </w:divsChild>
    </w:div>
    <w:div w:id="2061898370">
      <w:bodyDiv w:val="1"/>
      <w:marLeft w:val="0"/>
      <w:marRight w:val="0"/>
      <w:marTop w:val="0"/>
      <w:marBottom w:val="0"/>
      <w:divBdr>
        <w:top w:val="none" w:sz="0" w:space="0" w:color="auto"/>
        <w:left w:val="none" w:sz="0" w:space="0" w:color="auto"/>
        <w:bottom w:val="none" w:sz="0" w:space="0" w:color="auto"/>
        <w:right w:val="none" w:sz="0" w:space="0" w:color="auto"/>
      </w:divBdr>
    </w:div>
    <w:div w:id="2083983520">
      <w:bodyDiv w:val="1"/>
      <w:marLeft w:val="0"/>
      <w:marRight w:val="0"/>
      <w:marTop w:val="0"/>
      <w:marBottom w:val="0"/>
      <w:divBdr>
        <w:top w:val="none" w:sz="0" w:space="0" w:color="auto"/>
        <w:left w:val="none" w:sz="0" w:space="0" w:color="auto"/>
        <w:bottom w:val="none" w:sz="0" w:space="0" w:color="auto"/>
        <w:right w:val="none" w:sz="0" w:space="0" w:color="auto"/>
      </w:divBdr>
      <w:divsChild>
        <w:div w:id="2103531753">
          <w:marLeft w:val="0"/>
          <w:marRight w:val="0"/>
          <w:marTop w:val="600"/>
          <w:marBottom w:val="180"/>
          <w:divBdr>
            <w:top w:val="single" w:sz="4" w:space="0" w:color="D0CCC3"/>
            <w:left w:val="none" w:sz="0" w:space="0" w:color="auto"/>
            <w:bottom w:val="none" w:sz="0" w:space="0" w:color="auto"/>
            <w:right w:val="none" w:sz="0" w:space="0" w:color="auto"/>
          </w:divBdr>
          <w:divsChild>
            <w:div w:id="1749964235">
              <w:marLeft w:val="0"/>
              <w:marRight w:val="540"/>
              <w:marTop w:val="0"/>
              <w:marBottom w:val="0"/>
              <w:divBdr>
                <w:top w:val="none" w:sz="0" w:space="0" w:color="auto"/>
                <w:left w:val="none" w:sz="0" w:space="0" w:color="auto"/>
                <w:bottom w:val="none" w:sz="0" w:space="0" w:color="auto"/>
                <w:right w:val="none" w:sz="0" w:space="0" w:color="auto"/>
              </w:divBdr>
              <w:divsChild>
                <w:div w:id="1394044798">
                  <w:marLeft w:val="60"/>
                  <w:marRight w:val="60"/>
                  <w:marTop w:val="120"/>
                  <w:marBottom w:val="120"/>
                  <w:divBdr>
                    <w:top w:val="none" w:sz="0" w:space="0" w:color="auto"/>
                    <w:left w:val="none" w:sz="0" w:space="0" w:color="auto"/>
                    <w:bottom w:val="none" w:sz="0" w:space="0" w:color="auto"/>
                    <w:right w:val="none" w:sz="0" w:space="0" w:color="auto"/>
                  </w:divBdr>
                  <w:divsChild>
                    <w:div w:id="1921063080">
                      <w:marLeft w:val="0"/>
                      <w:marRight w:val="0"/>
                      <w:marTop w:val="120"/>
                      <w:marBottom w:val="120"/>
                      <w:divBdr>
                        <w:top w:val="none" w:sz="0" w:space="0" w:color="auto"/>
                        <w:left w:val="none" w:sz="0" w:space="0" w:color="auto"/>
                        <w:bottom w:val="none" w:sz="0" w:space="0" w:color="auto"/>
                        <w:right w:val="none" w:sz="0" w:space="0" w:color="auto"/>
                      </w:divBdr>
                    </w:div>
                    <w:div w:id="20532630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8A8AFD-F611-4AB9-B378-57A682FEF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30</Pages>
  <Words>2886</Words>
  <Characters>16452</Characters>
  <Application>Microsoft Office Word</Application>
  <DocSecurity>0</DocSecurity>
  <Lines>137</Lines>
  <Paragraphs>38</Paragraphs>
  <ScaleCrop>false</ScaleCrop>
  <Company>微软中国</Company>
  <LinksUpToDate>false</LinksUpToDate>
  <CharactersWithSpaces>19300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王金燕</dc:creator>
  <cp:lastModifiedBy>Windows 用户</cp:lastModifiedBy>
  <cp:revision>17</cp:revision>
  <dcterms:created xsi:type="dcterms:W3CDTF">2018-03-26T00:34:00Z</dcterms:created>
  <dcterms:modified xsi:type="dcterms:W3CDTF">2018-04-17T00:55:00Z</dcterms:modified>
</cp:coreProperties>
</file>